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5DAD3" w14:textId="0B7B1F5D" w:rsidR="003B57F2" w:rsidRDefault="00FB1619" w:rsidP="001442DC">
      <w:pPr>
        <w:pStyle w:val="Titel"/>
        <w:suppressLineNumbers/>
        <w:spacing w:line="360" w:lineRule="auto"/>
        <w:rPr>
          <w:rFonts w:ascii="Arial" w:eastAsia="Arial" w:hAnsi="Arial" w:cs="Arial"/>
          <w:b/>
          <w:sz w:val="28"/>
          <w:szCs w:val="28"/>
        </w:rPr>
      </w:pPr>
      <w:r>
        <w:rPr>
          <w:rFonts w:ascii="Arial" w:eastAsia="Arial" w:hAnsi="Arial" w:cs="Arial"/>
          <w:b/>
          <w:sz w:val="28"/>
          <w:szCs w:val="28"/>
        </w:rPr>
        <w:t xml:space="preserve">Präsenz schlägt Online? </w:t>
      </w:r>
      <w:r w:rsidR="00846EBD">
        <w:rPr>
          <w:rFonts w:ascii="Arial" w:eastAsia="Arial" w:hAnsi="Arial" w:cs="Arial"/>
          <w:b/>
          <w:sz w:val="28"/>
          <w:szCs w:val="28"/>
        </w:rPr>
        <w:t>–</w:t>
      </w:r>
      <w:r>
        <w:rPr>
          <w:rFonts w:ascii="Arial" w:eastAsia="Arial" w:hAnsi="Arial" w:cs="Arial"/>
          <w:b/>
          <w:sz w:val="28"/>
          <w:szCs w:val="28"/>
        </w:rPr>
        <w:t xml:space="preserve"> </w:t>
      </w:r>
      <w:r w:rsidR="00E614AE">
        <w:rPr>
          <w:rFonts w:ascii="Arial" w:eastAsia="Arial" w:hAnsi="Arial" w:cs="Arial"/>
          <w:b/>
          <w:sz w:val="28"/>
          <w:szCs w:val="28"/>
        </w:rPr>
        <w:t>Studieren in Zeiten der Pandemie</w:t>
      </w:r>
    </w:p>
    <w:p w14:paraId="4738A34C" w14:textId="77777777" w:rsidR="003B57F2" w:rsidRDefault="00764DFB" w:rsidP="001442DC">
      <w:pPr>
        <w:suppressLineNumbers/>
        <w:spacing w:after="0" w:line="360" w:lineRule="auto"/>
        <w:rPr>
          <w:rFonts w:ascii="Arial" w:eastAsia="Arial" w:hAnsi="Arial" w:cs="Arial"/>
          <w:sz w:val="24"/>
          <w:szCs w:val="24"/>
        </w:rPr>
      </w:pPr>
      <w:r>
        <w:rPr>
          <w:rFonts w:ascii="Arial" w:eastAsia="Arial" w:hAnsi="Arial" w:cs="Arial"/>
          <w:sz w:val="24"/>
          <w:szCs w:val="24"/>
        </w:rPr>
        <w:t>Sprachniveau: B2</w:t>
      </w:r>
    </w:p>
    <w:p w14:paraId="62DD81DC" w14:textId="77777777" w:rsidR="003B57F2" w:rsidRDefault="003B57F2" w:rsidP="001442DC">
      <w:pPr>
        <w:suppressLineNumbers/>
        <w:spacing w:after="0" w:line="360" w:lineRule="auto"/>
        <w:rPr>
          <w:rFonts w:ascii="Arial" w:eastAsia="Arial" w:hAnsi="Arial" w:cs="Arial"/>
          <w:sz w:val="24"/>
          <w:szCs w:val="24"/>
        </w:rPr>
      </w:pPr>
    </w:p>
    <w:p w14:paraId="23513CA3" w14:textId="5AE74851" w:rsidR="003B57F2" w:rsidRDefault="00684942" w:rsidP="001442DC">
      <w:pPr>
        <w:suppressLineNumbers/>
        <w:spacing w:after="0" w:line="360" w:lineRule="auto"/>
        <w:rPr>
          <w:rFonts w:ascii="Arial" w:eastAsia="Courier New" w:hAnsi="Arial" w:cs="Arial"/>
          <w:sz w:val="24"/>
          <w:szCs w:val="24"/>
        </w:rPr>
      </w:pPr>
      <w:r>
        <w:rPr>
          <w:rFonts w:ascii="Arial" w:eastAsia="Courier New" w:hAnsi="Arial" w:cs="Arial"/>
          <w:noProof/>
          <w:sz w:val="24"/>
          <w:szCs w:val="24"/>
          <w:lang w:eastAsia="de-DE"/>
        </w:rPr>
        <w:drawing>
          <wp:inline distT="0" distB="0" distL="0" distR="0" wp14:anchorId="75CE3166" wp14:editId="1AE77812">
            <wp:extent cx="5760720" cy="3841115"/>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udieren_Titel-m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41115"/>
                    </a:xfrm>
                    <a:prstGeom prst="rect">
                      <a:avLst/>
                    </a:prstGeom>
                  </pic:spPr>
                </pic:pic>
              </a:graphicData>
            </a:graphic>
          </wp:inline>
        </w:drawing>
      </w:r>
    </w:p>
    <w:p w14:paraId="6E2016C7" w14:textId="1206707A" w:rsidR="003B57F2" w:rsidRDefault="00684942" w:rsidP="001442DC">
      <w:pPr>
        <w:suppressLineNumbers/>
        <w:spacing w:line="36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Colourbox</w:t>
      </w:r>
      <w:proofErr w:type="spellEnd"/>
    </w:p>
    <w:p w14:paraId="1C15C486" w14:textId="77777777" w:rsidR="001442DC" w:rsidRPr="001442DC" w:rsidRDefault="001442DC" w:rsidP="001442DC">
      <w:pPr>
        <w:suppressLineNumbers/>
        <w:spacing w:line="360" w:lineRule="auto"/>
        <w:rPr>
          <w:rFonts w:ascii="Courier New" w:hAnsi="Courier New" w:cs="Courier New"/>
          <w:sz w:val="20"/>
          <w:szCs w:val="20"/>
        </w:rPr>
      </w:pPr>
      <w:bookmarkStart w:id="0" w:name="_GoBack"/>
      <w:bookmarkEnd w:id="0"/>
    </w:p>
    <w:p w14:paraId="66DC035C" w14:textId="00CFA773" w:rsidR="003B57F2" w:rsidRPr="001442DC" w:rsidRDefault="00764DFB">
      <w:pPr>
        <w:spacing w:line="360" w:lineRule="auto"/>
        <w:rPr>
          <w:rFonts w:ascii="Arial" w:hAnsi="Arial" w:cs="Arial"/>
          <w:b/>
        </w:rPr>
      </w:pPr>
      <w:r w:rsidRPr="001442DC">
        <w:rPr>
          <w:rFonts w:ascii="Arial" w:hAnsi="Arial" w:cs="Arial"/>
          <w:b/>
          <w:iCs/>
        </w:rPr>
        <w:t>W</w:t>
      </w:r>
      <w:r w:rsidRPr="001442DC">
        <w:rPr>
          <w:rFonts w:ascii="Arial" w:eastAsia="Songti SC" w:hAnsi="Arial" w:cs="Arial"/>
          <w:b/>
          <w:iCs/>
          <w:color w:val="auto"/>
          <w:kern w:val="2"/>
          <w:lang w:eastAsia="zh-CN" w:bidi="hi-IN"/>
        </w:rPr>
        <w:t>ährend der</w:t>
      </w:r>
      <w:r w:rsidRPr="001442DC">
        <w:rPr>
          <w:rFonts w:ascii="Arial" w:hAnsi="Arial" w:cs="Arial"/>
          <w:b/>
          <w:iCs/>
        </w:rPr>
        <w:t xml:space="preserve"> </w:t>
      </w:r>
      <w:r w:rsidRPr="001442DC">
        <w:rPr>
          <w:rFonts w:ascii="Arial" w:eastAsia="Songti SC" w:hAnsi="Arial" w:cs="Arial"/>
          <w:b/>
          <w:iCs/>
          <w:color w:val="auto"/>
          <w:kern w:val="2"/>
          <w:lang w:eastAsia="zh-CN" w:bidi="hi-IN"/>
        </w:rPr>
        <w:t xml:space="preserve">Corona-Pandemie fanden die Lehrveranstaltungen </w:t>
      </w:r>
      <w:r w:rsidR="00E614AE" w:rsidRPr="001442DC">
        <w:rPr>
          <w:rFonts w:ascii="Arial" w:eastAsia="Songti SC" w:hAnsi="Arial" w:cs="Arial"/>
          <w:b/>
          <w:iCs/>
          <w:color w:val="auto"/>
          <w:kern w:val="2"/>
          <w:lang w:eastAsia="zh-CN" w:bidi="hi-IN"/>
        </w:rPr>
        <w:t>an d</w:t>
      </w:r>
      <w:r w:rsidRPr="001442DC">
        <w:rPr>
          <w:rFonts w:ascii="Arial" w:eastAsia="Songti SC" w:hAnsi="Arial" w:cs="Arial"/>
          <w:b/>
          <w:iCs/>
          <w:color w:val="auto"/>
          <w:kern w:val="2"/>
          <w:lang w:eastAsia="zh-CN" w:bidi="hi-IN"/>
        </w:rPr>
        <w:t xml:space="preserve">eutschen Hochschulen für lange Zeit ausschließlich digital statt. Diese </w:t>
      </w:r>
      <w:r w:rsidRPr="001442DC">
        <w:rPr>
          <w:rFonts w:ascii="Arial" w:eastAsia="Songti SC" w:hAnsi="Arial" w:cs="Arial"/>
          <w:b/>
          <w:iCs/>
          <w:color w:val="auto"/>
          <w:kern w:val="2"/>
          <w:u w:val="single"/>
          <w:lang w:eastAsia="zh-CN" w:bidi="hi-IN"/>
        </w:rPr>
        <w:t>Ausnahmesituation</w:t>
      </w:r>
      <w:r w:rsidRPr="001442DC">
        <w:rPr>
          <w:rFonts w:ascii="Arial" w:eastAsia="Songti SC" w:hAnsi="Arial" w:cs="Arial"/>
          <w:b/>
          <w:iCs/>
          <w:color w:val="auto"/>
          <w:kern w:val="2"/>
          <w:lang w:eastAsia="zh-CN" w:bidi="hi-IN"/>
        </w:rPr>
        <w:t xml:space="preserve"> hat Studierende belastet und die Hochschulen verändert. </w:t>
      </w:r>
      <w:r w:rsidR="00FB1619" w:rsidRPr="001442DC">
        <w:rPr>
          <w:rFonts w:ascii="Arial" w:eastAsia="Songti SC" w:hAnsi="Arial" w:cs="Arial"/>
          <w:b/>
          <w:iCs/>
          <w:color w:val="auto"/>
          <w:kern w:val="2"/>
          <w:lang w:eastAsia="zh-CN" w:bidi="hi-IN"/>
        </w:rPr>
        <w:t>Wie sieht die Zukunft der Lehre aus</w:t>
      </w:r>
      <w:r w:rsidRPr="001442DC">
        <w:rPr>
          <w:rFonts w:ascii="Arial" w:eastAsia="Songti SC" w:hAnsi="Arial" w:cs="Arial"/>
          <w:b/>
          <w:iCs/>
          <w:color w:val="auto"/>
          <w:kern w:val="2"/>
          <w:lang w:eastAsia="zh-CN" w:bidi="hi-IN"/>
        </w:rPr>
        <w:t>? Digital oder analog?</w:t>
      </w:r>
    </w:p>
    <w:p w14:paraId="5AF05434" w14:textId="110E7E8A" w:rsidR="003B57F2" w:rsidRPr="001442DC" w:rsidRDefault="00764DFB">
      <w:pPr>
        <w:spacing w:line="360" w:lineRule="auto"/>
        <w:rPr>
          <w:rFonts w:ascii="Arial" w:hAnsi="Arial" w:cs="Arial"/>
        </w:rPr>
      </w:pPr>
      <w:r w:rsidRPr="001442DC">
        <w:rPr>
          <w:rFonts w:ascii="Arial" w:hAnsi="Arial" w:cs="Arial"/>
        </w:rPr>
        <w:t xml:space="preserve">Als im April 2020 an </w:t>
      </w:r>
      <w:r w:rsidRPr="001442DC">
        <w:rPr>
          <w:rFonts w:ascii="Arial" w:eastAsia="Songti SC" w:hAnsi="Arial" w:cs="Arial"/>
          <w:color w:val="auto"/>
          <w:kern w:val="2"/>
          <w:lang w:eastAsia="zh-CN" w:bidi="hi-IN"/>
        </w:rPr>
        <w:t xml:space="preserve">deutschen Hochschulen </w:t>
      </w:r>
      <w:r w:rsidR="00E614AE" w:rsidRPr="001442DC">
        <w:rPr>
          <w:rFonts w:ascii="Arial" w:hAnsi="Arial" w:cs="Arial"/>
        </w:rPr>
        <w:t>das Sommersemester begann, b</w:t>
      </w:r>
      <w:r w:rsidRPr="001442DC">
        <w:rPr>
          <w:rFonts w:ascii="Arial" w:hAnsi="Arial" w:cs="Arial"/>
        </w:rPr>
        <w:t>lieben die Seminarr</w:t>
      </w:r>
      <w:r w:rsidRPr="001442DC">
        <w:rPr>
          <w:rFonts w:ascii="Arial" w:eastAsia="Songti SC" w:hAnsi="Arial" w:cs="Arial"/>
          <w:color w:val="auto"/>
          <w:kern w:val="2"/>
          <w:lang w:eastAsia="zh-CN" w:bidi="hi-IN"/>
        </w:rPr>
        <w:t>äume und Hörsäle geschlossen</w:t>
      </w:r>
      <w:r w:rsidR="00846EBD" w:rsidRPr="001442DC">
        <w:rPr>
          <w:rFonts w:ascii="Arial" w:eastAsia="Songti SC" w:hAnsi="Arial" w:cs="Arial"/>
          <w:color w:val="auto"/>
          <w:kern w:val="2"/>
          <w:lang w:eastAsia="zh-CN" w:bidi="hi-IN"/>
        </w:rPr>
        <w:t xml:space="preserve"> </w:t>
      </w:r>
      <w:r w:rsidRPr="001442DC">
        <w:rPr>
          <w:rFonts w:ascii="Arial" w:eastAsia="Songti SC" w:hAnsi="Arial" w:cs="Arial"/>
          <w:color w:val="auto"/>
          <w:kern w:val="2"/>
          <w:lang w:eastAsia="zh-CN" w:bidi="hi-IN"/>
        </w:rPr>
        <w:t xml:space="preserve">– und </w:t>
      </w:r>
      <w:r w:rsidR="00C471E0" w:rsidRPr="001442DC">
        <w:rPr>
          <w:rFonts w:ascii="Arial" w:eastAsia="Songti SC" w:hAnsi="Arial" w:cs="Arial"/>
          <w:color w:val="auto"/>
          <w:kern w:val="2"/>
          <w:lang w:eastAsia="zh-CN" w:bidi="hi-IN"/>
        </w:rPr>
        <w:t>H</w:t>
      </w:r>
      <w:r w:rsidRPr="001442DC">
        <w:rPr>
          <w:rFonts w:ascii="Arial" w:eastAsia="Songti SC" w:hAnsi="Arial" w:cs="Arial"/>
          <w:color w:val="auto"/>
          <w:kern w:val="2"/>
          <w:lang w:eastAsia="zh-CN" w:bidi="hi-IN"/>
        </w:rPr>
        <w:t xml:space="preserve">underttausende junge Menschen studierten nun, indem sie tagein tagaus allein zu Hause vor ihren </w:t>
      </w:r>
      <w:r w:rsidR="00FB1619" w:rsidRPr="001442DC">
        <w:rPr>
          <w:rFonts w:ascii="Arial" w:eastAsia="Songti SC" w:hAnsi="Arial" w:cs="Arial"/>
          <w:color w:val="auto"/>
          <w:kern w:val="2"/>
          <w:lang w:eastAsia="zh-CN" w:bidi="hi-IN"/>
        </w:rPr>
        <w:t xml:space="preserve">Bildschirmen </w:t>
      </w:r>
      <w:r w:rsidRPr="001442DC">
        <w:rPr>
          <w:rFonts w:ascii="Arial" w:eastAsia="Songti SC" w:hAnsi="Arial" w:cs="Arial"/>
          <w:color w:val="auto"/>
          <w:kern w:val="2"/>
          <w:lang w:eastAsia="zh-CN" w:bidi="hi-IN"/>
        </w:rPr>
        <w:t xml:space="preserve">saßen. </w:t>
      </w:r>
    </w:p>
    <w:p w14:paraId="50DB279B" w14:textId="77777777" w:rsidR="003B57F2" w:rsidRPr="001442DC" w:rsidRDefault="00764DFB">
      <w:pPr>
        <w:spacing w:line="360" w:lineRule="auto"/>
        <w:rPr>
          <w:rFonts w:ascii="Arial" w:hAnsi="Arial" w:cs="Arial"/>
        </w:rPr>
      </w:pPr>
      <w:r w:rsidRPr="001442DC">
        <w:rPr>
          <w:rFonts w:ascii="Arial" w:eastAsia="Songti SC" w:hAnsi="Arial" w:cs="Arial"/>
          <w:b/>
          <w:bCs/>
          <w:color w:val="auto"/>
          <w:kern w:val="2"/>
          <w:lang w:eastAsia="zh-CN" w:bidi="hi-IN"/>
        </w:rPr>
        <w:t>PASCH-Alumni im Online-Studium</w:t>
      </w:r>
    </w:p>
    <w:p w14:paraId="028B418D" w14:textId="77777777" w:rsidR="003B57F2" w:rsidRPr="001442DC" w:rsidRDefault="00764DFB">
      <w:pPr>
        <w:spacing w:line="360" w:lineRule="auto"/>
        <w:rPr>
          <w:rFonts w:ascii="Arial" w:eastAsia="Songti SC" w:hAnsi="Arial" w:cs="Arial"/>
          <w:color w:val="auto"/>
          <w:kern w:val="2"/>
          <w:lang w:eastAsia="zh-CN" w:bidi="hi-IN"/>
        </w:rPr>
      </w:pPr>
      <w:r w:rsidRPr="001442DC">
        <w:rPr>
          <w:rFonts w:ascii="Arial" w:eastAsia="Songti SC" w:hAnsi="Arial" w:cs="Arial"/>
          <w:color w:val="auto"/>
          <w:kern w:val="2"/>
          <w:lang w:eastAsia="zh-CN" w:bidi="hi-IN"/>
        </w:rPr>
        <w:t xml:space="preserve">Einer von ihnen war der PASCH-Alumnus </w:t>
      </w:r>
      <w:proofErr w:type="spellStart"/>
      <w:r w:rsidRPr="001442DC">
        <w:rPr>
          <w:rFonts w:ascii="Arial" w:eastAsia="Songti SC" w:hAnsi="Arial" w:cs="Arial"/>
          <w:color w:val="auto"/>
          <w:kern w:val="2"/>
          <w:lang w:eastAsia="zh-CN" w:bidi="hi-IN"/>
        </w:rPr>
        <w:t>Domokos</w:t>
      </w:r>
      <w:proofErr w:type="spellEnd"/>
      <w:r w:rsidRPr="001442DC">
        <w:rPr>
          <w:rFonts w:ascii="Arial" w:eastAsia="Songti SC" w:hAnsi="Arial" w:cs="Arial"/>
          <w:color w:val="auto"/>
          <w:kern w:val="2"/>
          <w:lang w:eastAsia="zh-CN" w:bidi="hi-IN"/>
        </w:rPr>
        <w:t xml:space="preserve"> aus Ungarn. Der 22-Jährige studiert an der Universität Passau </w:t>
      </w:r>
      <w:r w:rsidRPr="001442DC">
        <w:rPr>
          <w:rFonts w:ascii="Arial" w:eastAsia="Songti SC" w:hAnsi="Arial" w:cs="Arial"/>
          <w:color w:val="auto"/>
          <w:kern w:val="2"/>
          <w:u w:val="single"/>
          <w:lang w:eastAsia="zh-CN" w:bidi="hi-IN"/>
        </w:rPr>
        <w:t>Staatswissenschaften</w:t>
      </w:r>
      <w:r w:rsidRPr="001442DC">
        <w:rPr>
          <w:rFonts w:ascii="Arial" w:eastAsia="Songti SC" w:hAnsi="Arial" w:cs="Arial"/>
          <w:color w:val="auto"/>
          <w:kern w:val="2"/>
          <w:lang w:eastAsia="zh-CN" w:bidi="hi-IN"/>
        </w:rPr>
        <w:t xml:space="preserve">. Sein erstes Semester hat er noch auf dem Campus erlebt, kurz vor dem zweiten ging Deutschland in den </w:t>
      </w:r>
      <w:proofErr w:type="spellStart"/>
      <w:r w:rsidRPr="001442DC">
        <w:rPr>
          <w:rFonts w:ascii="Arial" w:eastAsia="Songti SC" w:hAnsi="Arial" w:cs="Arial"/>
          <w:color w:val="auto"/>
          <w:kern w:val="2"/>
          <w:u w:val="single"/>
          <w:lang w:eastAsia="zh-CN" w:bidi="hi-IN"/>
        </w:rPr>
        <w:t>Lockdown</w:t>
      </w:r>
      <w:proofErr w:type="spellEnd"/>
      <w:r w:rsidRPr="001442DC">
        <w:rPr>
          <w:rFonts w:ascii="Arial" w:eastAsia="Songti SC" w:hAnsi="Arial" w:cs="Arial"/>
          <w:color w:val="auto"/>
          <w:kern w:val="2"/>
          <w:lang w:eastAsia="zh-CN" w:bidi="hi-IN"/>
        </w:rPr>
        <w:t>. Da war er gerade in Ungarn. „Ich konnte erstmal nicht mehr zurück nach Passau“, sagt er. Seine Vorlesungen bestanden</w:t>
      </w:r>
      <w:r w:rsidR="00FB1619" w:rsidRPr="001442DC">
        <w:rPr>
          <w:rFonts w:ascii="Arial" w:eastAsia="Songti SC" w:hAnsi="Arial" w:cs="Arial"/>
          <w:color w:val="auto"/>
          <w:kern w:val="2"/>
          <w:lang w:eastAsia="zh-CN" w:bidi="hi-IN"/>
        </w:rPr>
        <w:t xml:space="preserve"> von da an</w:t>
      </w:r>
      <w:r w:rsidRPr="001442DC">
        <w:rPr>
          <w:rFonts w:ascii="Arial" w:eastAsia="Songti SC" w:hAnsi="Arial" w:cs="Arial"/>
          <w:color w:val="auto"/>
          <w:kern w:val="2"/>
          <w:lang w:eastAsia="zh-CN" w:bidi="hi-IN"/>
        </w:rPr>
        <w:t xml:space="preserve"> aus Texten oder Videos, die er herunterladen und durcharbeiten musste.</w:t>
      </w:r>
    </w:p>
    <w:p w14:paraId="7745E230" w14:textId="5F9C18F5" w:rsidR="003923F8" w:rsidRPr="001442DC" w:rsidRDefault="00E614AE">
      <w:pPr>
        <w:spacing w:line="360" w:lineRule="auto"/>
        <w:rPr>
          <w:rFonts w:ascii="Arial" w:hAnsi="Arial" w:cs="Arial"/>
        </w:rPr>
      </w:pPr>
      <w:r w:rsidRPr="001442DC">
        <w:rPr>
          <w:rFonts w:ascii="Arial" w:eastAsia="Songti SC" w:hAnsi="Arial" w:cs="Arial"/>
          <w:color w:val="auto"/>
          <w:kern w:val="2"/>
          <w:lang w:eastAsia="zh-CN" w:bidi="hi-IN"/>
        </w:rPr>
        <w:lastRenderedPageBreak/>
        <w:t xml:space="preserve">Der ehemaligen </w:t>
      </w:r>
      <w:r w:rsidR="00764DFB" w:rsidRPr="001442DC">
        <w:rPr>
          <w:rFonts w:ascii="Arial" w:eastAsia="Songti SC" w:hAnsi="Arial" w:cs="Arial"/>
          <w:color w:val="auto"/>
          <w:kern w:val="2"/>
          <w:lang w:eastAsia="zh-CN" w:bidi="hi-IN"/>
        </w:rPr>
        <w:t xml:space="preserve">PASCH-Schülerin Mariana ging es ähnlich. Als sie im Herbst 2020 ihr Studium der Volkswirtschaftslehre an der Universität Heidelberg begann, war diese schon einige Monate geschlossen – und Mariana zu Hause in Kolumbien. „Gut war, dass ich im </w:t>
      </w:r>
      <w:proofErr w:type="spellStart"/>
      <w:r w:rsidR="00764DFB" w:rsidRPr="001442DC">
        <w:rPr>
          <w:rFonts w:ascii="Arial" w:eastAsia="Songti SC" w:hAnsi="Arial" w:cs="Arial"/>
          <w:color w:val="auto"/>
          <w:kern w:val="2"/>
          <w:lang w:eastAsia="zh-CN" w:bidi="hi-IN"/>
        </w:rPr>
        <w:t>Lockdown</w:t>
      </w:r>
      <w:proofErr w:type="spellEnd"/>
      <w:r w:rsidR="00764DFB" w:rsidRPr="001442DC">
        <w:rPr>
          <w:rFonts w:ascii="Arial" w:eastAsia="Songti SC" w:hAnsi="Arial" w:cs="Arial"/>
          <w:color w:val="auto"/>
          <w:kern w:val="2"/>
          <w:lang w:eastAsia="zh-CN" w:bidi="hi-IN"/>
        </w:rPr>
        <w:t xml:space="preserve"> nicht allein in Deutschland saß, sondern bei meiner Familie war“, sagt die 20-Jährige. „Aber es war auch sehr schade. Ich saß den ganzen Tag am Laptop und musste sehr viel lernen.“ Erst neun Monate später konnte sie ihre Universität das erste Mal betreten. </w:t>
      </w:r>
    </w:p>
    <w:p w14:paraId="0A164E25" w14:textId="77777777" w:rsidR="003B57F2" w:rsidRPr="001442DC" w:rsidRDefault="00764DFB">
      <w:pPr>
        <w:spacing w:line="360" w:lineRule="auto"/>
        <w:rPr>
          <w:rFonts w:ascii="Arial" w:hAnsi="Arial" w:cs="Arial"/>
          <w:b/>
          <w:bCs/>
        </w:rPr>
      </w:pPr>
      <w:r w:rsidRPr="001442DC">
        <w:rPr>
          <w:rFonts w:ascii="Arial" w:eastAsia="Songti SC" w:hAnsi="Arial" w:cs="Arial"/>
          <w:b/>
          <w:bCs/>
          <w:color w:val="auto"/>
          <w:kern w:val="2"/>
          <w:lang w:eastAsia="zh-CN" w:bidi="hi-IN"/>
        </w:rPr>
        <w:t>Allein vor dem Bildschirm studieren</w:t>
      </w:r>
    </w:p>
    <w:p w14:paraId="14C098BE" w14:textId="7205EFB3" w:rsidR="003B57F2" w:rsidRPr="001442DC" w:rsidRDefault="00764DFB">
      <w:pPr>
        <w:spacing w:line="360" w:lineRule="auto"/>
        <w:rPr>
          <w:rFonts w:ascii="Arial" w:eastAsia="Songti SC" w:hAnsi="Arial" w:cs="Arial"/>
          <w:color w:val="auto"/>
          <w:kern w:val="2"/>
          <w:lang w:eastAsia="zh-CN" w:bidi="hi-IN"/>
        </w:rPr>
      </w:pPr>
      <w:r w:rsidRPr="001442DC">
        <w:rPr>
          <w:rFonts w:ascii="Arial" w:eastAsia="Songti SC" w:hAnsi="Arial" w:cs="Arial"/>
          <w:color w:val="auto"/>
          <w:kern w:val="2"/>
          <w:lang w:eastAsia="zh-CN" w:bidi="hi-IN"/>
        </w:rPr>
        <w:t xml:space="preserve">Wie viele andere fanden es auch Mariana und </w:t>
      </w:r>
      <w:proofErr w:type="spellStart"/>
      <w:r w:rsidRPr="001442DC">
        <w:rPr>
          <w:rFonts w:ascii="Arial" w:eastAsia="Songti SC" w:hAnsi="Arial" w:cs="Arial"/>
          <w:color w:val="auto"/>
          <w:kern w:val="2"/>
          <w:lang w:eastAsia="zh-CN" w:bidi="hi-IN"/>
        </w:rPr>
        <w:t>Domokos</w:t>
      </w:r>
      <w:proofErr w:type="spellEnd"/>
      <w:r w:rsidRPr="001442DC">
        <w:rPr>
          <w:rFonts w:ascii="Arial" w:eastAsia="Songti SC" w:hAnsi="Arial" w:cs="Arial"/>
          <w:color w:val="auto"/>
          <w:kern w:val="2"/>
          <w:lang w:eastAsia="zh-CN" w:bidi="hi-IN"/>
        </w:rPr>
        <w:t xml:space="preserve"> schwierig, ohne Struktur von außen jeden Tag allein zu lernen. „Es war sehr monoton“, sagt </w:t>
      </w:r>
      <w:proofErr w:type="spellStart"/>
      <w:r w:rsidRPr="001442DC">
        <w:rPr>
          <w:rFonts w:ascii="Arial" w:eastAsia="Songti SC" w:hAnsi="Arial" w:cs="Arial"/>
          <w:color w:val="auto"/>
          <w:kern w:val="2"/>
          <w:lang w:eastAsia="zh-CN" w:bidi="hi-IN"/>
        </w:rPr>
        <w:t>Domokos</w:t>
      </w:r>
      <w:proofErr w:type="spellEnd"/>
      <w:r w:rsidRPr="001442DC">
        <w:rPr>
          <w:rFonts w:ascii="Arial" w:eastAsia="Songti SC" w:hAnsi="Arial" w:cs="Arial"/>
          <w:color w:val="auto"/>
          <w:kern w:val="2"/>
          <w:lang w:eastAsia="zh-CN" w:bidi="hi-IN"/>
        </w:rPr>
        <w:t>. „Und man konnte auch immer sagen: Das kann ich ja später noch machen.“ Das ging auch Mariana so. „Manchmal hat</w:t>
      </w:r>
      <w:r w:rsidR="003923F8" w:rsidRPr="001442DC">
        <w:rPr>
          <w:rFonts w:ascii="Arial" w:eastAsia="Songti SC" w:hAnsi="Arial" w:cs="Arial"/>
          <w:color w:val="auto"/>
          <w:kern w:val="2"/>
          <w:lang w:eastAsia="zh-CN" w:bidi="hi-IN"/>
        </w:rPr>
        <w:t>te ich keine Motivation</w:t>
      </w:r>
      <w:r w:rsidRPr="001442DC">
        <w:rPr>
          <w:rFonts w:ascii="Arial" w:eastAsia="Songti SC" w:hAnsi="Arial" w:cs="Arial"/>
          <w:color w:val="auto"/>
          <w:kern w:val="2"/>
          <w:lang w:eastAsia="zh-CN" w:bidi="hi-IN"/>
        </w:rPr>
        <w:t xml:space="preserve">, </w:t>
      </w:r>
      <w:r w:rsidR="003923F8" w:rsidRPr="001442DC">
        <w:rPr>
          <w:rFonts w:ascii="Arial" w:eastAsia="Songti SC" w:hAnsi="Arial" w:cs="Arial"/>
          <w:color w:val="auto"/>
          <w:kern w:val="2"/>
          <w:lang w:eastAsia="zh-CN" w:bidi="hi-IN"/>
        </w:rPr>
        <w:t>mir</w:t>
      </w:r>
      <w:r w:rsidRPr="001442DC">
        <w:rPr>
          <w:rFonts w:ascii="Arial" w:eastAsia="Songti SC" w:hAnsi="Arial" w:cs="Arial"/>
          <w:color w:val="auto"/>
          <w:kern w:val="2"/>
          <w:lang w:eastAsia="zh-CN" w:bidi="hi-IN"/>
        </w:rPr>
        <w:t xml:space="preserve"> jeden Tag stundenlang Videos anzuschauen“, sagt sie. Außerdem habe </w:t>
      </w:r>
      <w:r w:rsidR="003923F8" w:rsidRPr="001442DC">
        <w:rPr>
          <w:rFonts w:ascii="Arial" w:eastAsia="Songti SC" w:hAnsi="Arial" w:cs="Arial"/>
          <w:color w:val="auto"/>
          <w:kern w:val="2"/>
          <w:lang w:eastAsia="zh-CN" w:bidi="hi-IN"/>
        </w:rPr>
        <w:t>ihr</w:t>
      </w:r>
      <w:r w:rsidRPr="001442DC">
        <w:rPr>
          <w:rFonts w:ascii="Arial" w:eastAsia="Songti SC" w:hAnsi="Arial" w:cs="Arial"/>
          <w:color w:val="auto"/>
          <w:kern w:val="2"/>
          <w:lang w:eastAsia="zh-CN" w:bidi="hi-IN"/>
        </w:rPr>
        <w:t xml:space="preserve"> das </w:t>
      </w:r>
      <w:proofErr w:type="spellStart"/>
      <w:r w:rsidRPr="001442DC">
        <w:rPr>
          <w:rFonts w:ascii="Arial" w:eastAsia="Songti SC" w:hAnsi="Arial" w:cs="Arial"/>
          <w:color w:val="auto"/>
          <w:kern w:val="2"/>
          <w:lang w:eastAsia="zh-CN" w:bidi="hi-IN"/>
        </w:rPr>
        <w:t>Uni</w:t>
      </w:r>
      <w:r w:rsidR="00C471E0" w:rsidRPr="001442DC">
        <w:rPr>
          <w:rFonts w:ascii="Arial" w:eastAsia="Songti SC" w:hAnsi="Arial" w:cs="Arial"/>
          <w:color w:val="auto"/>
          <w:kern w:val="2"/>
          <w:lang w:eastAsia="zh-CN" w:bidi="hi-IN"/>
        </w:rPr>
        <w:t>l</w:t>
      </w:r>
      <w:r w:rsidRPr="001442DC">
        <w:rPr>
          <w:rFonts w:ascii="Arial" w:eastAsia="Songti SC" w:hAnsi="Arial" w:cs="Arial"/>
          <w:color w:val="auto"/>
          <w:kern w:val="2"/>
          <w:lang w:eastAsia="zh-CN" w:bidi="hi-IN"/>
        </w:rPr>
        <w:t>eben</w:t>
      </w:r>
      <w:proofErr w:type="spellEnd"/>
      <w:r w:rsidRPr="001442DC">
        <w:rPr>
          <w:rFonts w:ascii="Arial" w:eastAsia="Songti SC" w:hAnsi="Arial" w:cs="Arial"/>
          <w:color w:val="auto"/>
          <w:kern w:val="2"/>
          <w:lang w:eastAsia="zh-CN" w:bidi="hi-IN"/>
        </w:rPr>
        <w:t xml:space="preserve">, auf das sie sich so gefreut hatte, sehr </w:t>
      </w:r>
      <w:r w:rsidR="003923F8" w:rsidRPr="001442DC">
        <w:rPr>
          <w:rFonts w:ascii="Arial" w:eastAsia="Songti SC" w:hAnsi="Arial" w:cs="Arial"/>
          <w:color w:val="auto"/>
          <w:kern w:val="2"/>
          <w:lang w:eastAsia="zh-CN" w:bidi="hi-IN"/>
        </w:rPr>
        <w:t>gefehlt</w:t>
      </w:r>
      <w:r w:rsidRPr="001442DC">
        <w:rPr>
          <w:rFonts w:ascii="Arial" w:eastAsia="Songti SC" w:hAnsi="Arial" w:cs="Arial"/>
          <w:color w:val="auto"/>
          <w:kern w:val="2"/>
          <w:lang w:eastAsia="zh-CN" w:bidi="hi-IN"/>
        </w:rPr>
        <w:t>.</w:t>
      </w:r>
    </w:p>
    <w:p w14:paraId="6EA68175" w14:textId="027657AF" w:rsidR="00C37047" w:rsidRPr="001442DC" w:rsidRDefault="00764DFB">
      <w:pPr>
        <w:spacing w:line="360" w:lineRule="auto"/>
        <w:rPr>
          <w:rFonts w:ascii="Arial" w:hAnsi="Arial" w:cs="Arial"/>
        </w:rPr>
      </w:pPr>
      <w:r w:rsidRPr="001442DC">
        <w:rPr>
          <w:rFonts w:ascii="Arial" w:eastAsia="Songti SC" w:hAnsi="Arial" w:cs="Arial"/>
          <w:color w:val="auto"/>
          <w:kern w:val="2"/>
          <w:lang w:eastAsia="zh-CN" w:bidi="hi-IN"/>
        </w:rPr>
        <w:t xml:space="preserve">Doch diese Art des Lernens hat auch positive Seiten: „Ich konnte die Videos immer anhalten, wenn ich etwas nicht verstanden habe oder etwas aufschreiben wollte“, sagt Mariana. Auch </w:t>
      </w:r>
      <w:proofErr w:type="spellStart"/>
      <w:r w:rsidRPr="001442DC">
        <w:rPr>
          <w:rFonts w:ascii="Arial" w:eastAsia="Songti SC" w:hAnsi="Arial" w:cs="Arial"/>
          <w:color w:val="auto"/>
          <w:kern w:val="2"/>
          <w:lang w:eastAsia="zh-CN" w:bidi="hi-IN"/>
        </w:rPr>
        <w:t>Domokos</w:t>
      </w:r>
      <w:proofErr w:type="spellEnd"/>
      <w:r w:rsidRPr="001442DC">
        <w:rPr>
          <w:rFonts w:ascii="Arial" w:eastAsia="Songti SC" w:hAnsi="Arial" w:cs="Arial"/>
          <w:color w:val="auto"/>
          <w:kern w:val="2"/>
          <w:lang w:eastAsia="zh-CN" w:bidi="hi-IN"/>
        </w:rPr>
        <w:t xml:space="preserve"> hat das </w:t>
      </w:r>
      <w:r w:rsidRPr="001442DC">
        <w:rPr>
          <w:rFonts w:ascii="Arial" w:eastAsia="Songti SC" w:hAnsi="Arial" w:cs="Arial"/>
          <w:color w:val="auto"/>
          <w:kern w:val="2"/>
          <w:u w:val="single"/>
          <w:lang w:eastAsia="zh-CN" w:bidi="hi-IN"/>
        </w:rPr>
        <w:t>geschätzt</w:t>
      </w:r>
      <w:r w:rsidRPr="001442DC">
        <w:rPr>
          <w:rFonts w:ascii="Arial" w:eastAsia="Songti SC" w:hAnsi="Arial" w:cs="Arial"/>
          <w:color w:val="auto"/>
          <w:kern w:val="2"/>
          <w:lang w:eastAsia="zh-CN" w:bidi="hi-IN"/>
        </w:rPr>
        <w:t xml:space="preserve">. „Ich hatte so mehr Zeit, Inhalte auf Ungarisch zu übersetzen, die ich nicht sofort verstanden habe.“ Beide fanden es auch praktisch, dass sie die Videos schauen konnten, wann immer es ihnen passte. Dass Studierende digitale </w:t>
      </w:r>
      <w:r w:rsidRPr="001442DC">
        <w:rPr>
          <w:rFonts w:ascii="Arial" w:eastAsia="Songti SC" w:hAnsi="Arial" w:cs="Arial"/>
          <w:color w:val="auto"/>
          <w:kern w:val="2"/>
          <w:u w:val="single"/>
          <w:lang w:eastAsia="zh-CN" w:bidi="hi-IN"/>
        </w:rPr>
        <w:t>Vorlesungen</w:t>
      </w:r>
      <w:r w:rsidRPr="001442DC">
        <w:rPr>
          <w:rFonts w:ascii="Arial" w:eastAsia="Songti SC" w:hAnsi="Arial" w:cs="Arial"/>
          <w:color w:val="auto"/>
          <w:kern w:val="2"/>
          <w:lang w:eastAsia="zh-CN" w:bidi="hi-IN"/>
        </w:rPr>
        <w:t xml:space="preserve"> von überall </w:t>
      </w:r>
      <w:r w:rsidRPr="001442DC">
        <w:rPr>
          <w:rFonts w:ascii="Arial" w:eastAsia="Songti SC" w:hAnsi="Arial" w:cs="Arial"/>
          <w:color w:val="auto"/>
          <w:kern w:val="2"/>
          <w:u w:val="single"/>
          <w:lang w:eastAsia="zh-CN" w:bidi="hi-IN"/>
        </w:rPr>
        <w:t>belegen</w:t>
      </w:r>
      <w:r w:rsidRPr="001442DC">
        <w:rPr>
          <w:rFonts w:ascii="Arial" w:eastAsia="Songti SC" w:hAnsi="Arial" w:cs="Arial"/>
          <w:color w:val="auto"/>
          <w:kern w:val="2"/>
          <w:lang w:eastAsia="zh-CN" w:bidi="hi-IN"/>
        </w:rPr>
        <w:t xml:space="preserve"> können, ist ein anderer Vorteil. </w:t>
      </w:r>
      <w:proofErr w:type="spellStart"/>
      <w:r w:rsidRPr="001442DC">
        <w:rPr>
          <w:rFonts w:ascii="Arial" w:eastAsia="Songti SC" w:hAnsi="Arial" w:cs="Arial"/>
          <w:color w:val="auto"/>
          <w:kern w:val="2"/>
          <w:lang w:eastAsia="zh-CN" w:bidi="hi-IN"/>
        </w:rPr>
        <w:t>Domokos</w:t>
      </w:r>
      <w:proofErr w:type="spellEnd"/>
      <w:r w:rsidRPr="001442DC">
        <w:rPr>
          <w:rFonts w:ascii="Arial" w:eastAsia="Songti SC" w:hAnsi="Arial" w:cs="Arial"/>
          <w:color w:val="auto"/>
          <w:kern w:val="2"/>
          <w:lang w:eastAsia="zh-CN" w:bidi="hi-IN"/>
        </w:rPr>
        <w:t xml:space="preserve"> hat ihn genutzt: „Als man wieder reisen durfte, konnte ich an Konferenzen teilnehmen und trotzdem mein Seminar besuchen.“ </w:t>
      </w:r>
    </w:p>
    <w:p w14:paraId="501E9AA9" w14:textId="2527459E" w:rsidR="003B57F2" w:rsidRPr="001442DC" w:rsidRDefault="00764DFB">
      <w:pPr>
        <w:spacing w:line="360" w:lineRule="auto"/>
        <w:rPr>
          <w:rFonts w:ascii="Arial" w:hAnsi="Arial" w:cs="Arial"/>
          <w:lang w:val="en-US"/>
        </w:rPr>
      </w:pPr>
      <w:proofErr w:type="spellStart"/>
      <w:r w:rsidRPr="001442DC">
        <w:rPr>
          <w:rFonts w:ascii="Arial" w:eastAsia="Songti SC" w:hAnsi="Arial" w:cs="Arial"/>
          <w:b/>
          <w:bCs/>
          <w:color w:val="auto"/>
          <w:kern w:val="2"/>
          <w:lang w:val="en-US" w:eastAsia="zh-CN" w:bidi="hi-IN"/>
        </w:rPr>
        <w:t>Seelisch</w:t>
      </w:r>
      <w:proofErr w:type="spellEnd"/>
      <w:r w:rsidRPr="001442DC">
        <w:rPr>
          <w:rFonts w:ascii="Arial" w:eastAsia="Songti SC" w:hAnsi="Arial" w:cs="Arial"/>
          <w:b/>
          <w:bCs/>
          <w:color w:val="auto"/>
          <w:kern w:val="2"/>
          <w:lang w:val="en-US" w:eastAsia="zh-CN" w:bidi="hi-IN"/>
        </w:rPr>
        <w:t xml:space="preserve"> </w:t>
      </w:r>
      <w:proofErr w:type="spellStart"/>
      <w:r w:rsidRPr="001442DC">
        <w:rPr>
          <w:rFonts w:ascii="Arial" w:eastAsia="Songti SC" w:hAnsi="Arial" w:cs="Arial"/>
          <w:b/>
          <w:bCs/>
          <w:color w:val="auto"/>
          <w:kern w:val="2"/>
          <w:lang w:val="en-US" w:eastAsia="zh-CN" w:bidi="hi-IN"/>
        </w:rPr>
        <w:t>erschöpft</w:t>
      </w:r>
      <w:proofErr w:type="spellEnd"/>
    </w:p>
    <w:p w14:paraId="7131270E" w14:textId="1AB7A0C2" w:rsidR="003B57F2" w:rsidRPr="001442DC" w:rsidRDefault="00764DFB">
      <w:pPr>
        <w:spacing w:line="360" w:lineRule="auto"/>
        <w:rPr>
          <w:rFonts w:ascii="Arial" w:hAnsi="Arial" w:cs="Arial"/>
        </w:rPr>
      </w:pPr>
      <w:r w:rsidRPr="001442DC">
        <w:rPr>
          <w:rFonts w:ascii="Arial" w:hAnsi="Arial" w:cs="Arial"/>
        </w:rPr>
        <w:t>So viele Monate allein am Computer zu verbringen, hat viele Studierende sehr belastet</w:t>
      </w:r>
      <w:r w:rsidR="00E614AE" w:rsidRPr="001442DC">
        <w:rPr>
          <w:rFonts w:ascii="Arial" w:hAnsi="Arial" w:cs="Arial"/>
        </w:rPr>
        <w:t xml:space="preserve">, sie fühlten sich </w:t>
      </w:r>
      <w:r w:rsidR="00E614AE" w:rsidRPr="001442DC">
        <w:rPr>
          <w:rFonts w:ascii="Arial" w:hAnsi="Arial" w:cs="Arial"/>
          <w:u w:val="single"/>
        </w:rPr>
        <w:t>seelisch erschöpft</w:t>
      </w:r>
      <w:r w:rsidRPr="001442DC">
        <w:rPr>
          <w:rFonts w:ascii="Arial" w:hAnsi="Arial" w:cs="Arial"/>
        </w:rPr>
        <w:t>.</w:t>
      </w:r>
      <w:r w:rsidRPr="001442DC">
        <w:rPr>
          <w:rFonts w:ascii="Arial" w:eastAsia="Songti SC" w:hAnsi="Arial" w:cs="Arial"/>
          <w:color w:val="000000"/>
          <w:kern w:val="2"/>
          <w:lang w:eastAsia="zh-CN" w:bidi="hi-IN"/>
        </w:rPr>
        <w:t xml:space="preserve"> Für eine</w:t>
      </w:r>
      <w:r w:rsidRPr="001442DC">
        <w:rPr>
          <w:rFonts w:ascii="Arial" w:eastAsia="Songti SC" w:hAnsi="Arial" w:cs="Arial"/>
          <w:color w:val="auto"/>
          <w:kern w:val="2"/>
          <w:lang w:eastAsia="zh-CN" w:bidi="hi-IN"/>
        </w:rPr>
        <w:t xml:space="preserve"> Studie der Universität</w:t>
      </w:r>
      <w:r w:rsidRPr="001442DC">
        <w:rPr>
          <w:rFonts w:ascii="Arial" w:eastAsia="Songti SC" w:hAnsi="Arial" w:cs="Arial"/>
          <w:color w:val="000000"/>
          <w:kern w:val="2"/>
          <w:lang w:eastAsia="zh-CN" w:bidi="hi-IN"/>
        </w:rPr>
        <w:t xml:space="preserve"> Hildesheim wurden 2.500 Studierende befragt. Zwei Drittel berichteten im Sommer 2021, dass sie innerhalb des letzten Jahres seelische </w:t>
      </w:r>
      <w:r w:rsidRPr="001442DC">
        <w:rPr>
          <w:rFonts w:ascii="Arial" w:eastAsia="Songti SC" w:hAnsi="Arial" w:cs="Arial"/>
          <w:color w:val="000000"/>
          <w:kern w:val="2"/>
          <w:u w:val="single"/>
          <w:lang w:eastAsia="zh-CN" w:bidi="hi-IN"/>
        </w:rPr>
        <w:t>Beschwerden</w:t>
      </w:r>
      <w:r w:rsidRPr="001442DC">
        <w:rPr>
          <w:rFonts w:ascii="Arial" w:eastAsia="Songti SC" w:hAnsi="Arial" w:cs="Arial"/>
          <w:color w:val="000000"/>
          <w:kern w:val="2"/>
          <w:lang w:eastAsia="zh-CN" w:bidi="hi-IN"/>
        </w:rPr>
        <w:t xml:space="preserve"> </w:t>
      </w:r>
      <w:r w:rsidR="00C37047" w:rsidRPr="001442DC">
        <w:rPr>
          <w:rFonts w:ascii="Arial" w:eastAsia="Songti SC" w:hAnsi="Arial" w:cs="Arial"/>
          <w:color w:val="000000"/>
          <w:kern w:val="2"/>
          <w:lang w:eastAsia="zh-CN" w:bidi="hi-IN"/>
        </w:rPr>
        <w:t>entwickelt</w:t>
      </w:r>
      <w:r w:rsidRPr="001442DC">
        <w:rPr>
          <w:rFonts w:ascii="Arial" w:eastAsia="Songti SC" w:hAnsi="Arial" w:cs="Arial"/>
          <w:color w:val="000000"/>
          <w:kern w:val="2"/>
          <w:lang w:eastAsia="zh-CN" w:bidi="hi-IN"/>
        </w:rPr>
        <w:t xml:space="preserve"> haben. Viele Hochschulen meldeten, dass die Nachfrage für psychologische Beratungen enorm gestiegen sei. </w:t>
      </w:r>
      <w:r w:rsidRPr="001442DC">
        <w:rPr>
          <w:rFonts w:ascii="Arial" w:hAnsi="Arial" w:cs="Arial"/>
        </w:rPr>
        <w:t xml:space="preserve">„Drei, vier Wochen nach Beginn des </w:t>
      </w:r>
      <w:proofErr w:type="spellStart"/>
      <w:r w:rsidRPr="001442DC">
        <w:rPr>
          <w:rFonts w:ascii="Arial" w:hAnsi="Arial" w:cs="Arial"/>
        </w:rPr>
        <w:t>Lockdowns</w:t>
      </w:r>
      <w:proofErr w:type="spellEnd"/>
      <w:r w:rsidRPr="001442DC">
        <w:rPr>
          <w:rFonts w:ascii="Arial" w:hAnsi="Arial" w:cs="Arial"/>
        </w:rPr>
        <w:t xml:space="preserve"> </w:t>
      </w:r>
      <w:r w:rsidRPr="001442DC">
        <w:rPr>
          <w:rFonts w:ascii="Arial" w:hAnsi="Arial" w:cs="Arial"/>
          <w:u w:val="single"/>
        </w:rPr>
        <w:t>wurden</w:t>
      </w:r>
      <w:r w:rsidRPr="001442DC">
        <w:rPr>
          <w:rFonts w:ascii="Arial" w:hAnsi="Arial" w:cs="Arial"/>
        </w:rPr>
        <w:t xml:space="preserve"> wir f</w:t>
      </w:r>
      <w:r w:rsidRPr="001442DC">
        <w:rPr>
          <w:rFonts w:ascii="Arial" w:eastAsia="Songti SC" w:hAnsi="Arial" w:cs="Arial"/>
          <w:color w:val="auto"/>
          <w:kern w:val="2"/>
          <w:lang w:eastAsia="zh-CN" w:bidi="hi-IN"/>
        </w:rPr>
        <w:t>örmlich</w:t>
      </w:r>
      <w:r w:rsidRPr="001442DC">
        <w:rPr>
          <w:rFonts w:ascii="Arial" w:hAnsi="Arial" w:cs="Arial"/>
        </w:rPr>
        <w:t xml:space="preserve"> </w:t>
      </w:r>
      <w:r w:rsidRPr="001442DC">
        <w:rPr>
          <w:rFonts w:ascii="Arial" w:eastAsia="Songti SC" w:hAnsi="Arial" w:cs="Arial"/>
          <w:color w:val="auto"/>
          <w:kern w:val="2"/>
          <w:u w:val="single"/>
          <w:lang w:eastAsia="zh-CN" w:bidi="hi-IN"/>
        </w:rPr>
        <w:t>überrannt</w:t>
      </w:r>
      <w:r w:rsidRPr="001442DC">
        <w:rPr>
          <w:rFonts w:ascii="Arial" w:eastAsia="Songti SC" w:hAnsi="Arial" w:cs="Arial"/>
          <w:color w:val="auto"/>
          <w:kern w:val="2"/>
          <w:lang w:eastAsia="zh-CN" w:bidi="hi-IN"/>
        </w:rPr>
        <w:t xml:space="preserve">“, </w:t>
      </w:r>
      <w:r w:rsidRPr="001442DC">
        <w:rPr>
          <w:rFonts w:ascii="Arial" w:hAnsi="Arial" w:cs="Arial"/>
        </w:rPr>
        <w:t xml:space="preserve">sagt Psychologin Kerstin Platt, die in der </w:t>
      </w:r>
      <w:r w:rsidRPr="001442DC">
        <w:rPr>
          <w:rFonts w:ascii="Arial" w:eastAsia="Songti SC" w:hAnsi="Arial" w:cs="Arial"/>
          <w:color w:val="000000"/>
          <w:kern w:val="2"/>
          <w:lang w:eastAsia="zh-CN" w:bidi="hi-IN"/>
        </w:rPr>
        <w:t>psychologischen Beratung</w:t>
      </w:r>
      <w:r w:rsidR="00E614AE" w:rsidRPr="001442DC">
        <w:rPr>
          <w:rFonts w:ascii="Arial" w:eastAsia="Songti SC" w:hAnsi="Arial" w:cs="Arial"/>
          <w:color w:val="000000"/>
          <w:kern w:val="2"/>
          <w:lang w:eastAsia="zh-CN" w:bidi="hi-IN"/>
        </w:rPr>
        <w:t>sstelle</w:t>
      </w:r>
      <w:r w:rsidRPr="001442DC">
        <w:rPr>
          <w:rFonts w:ascii="Arial" w:hAnsi="Arial" w:cs="Arial"/>
        </w:rPr>
        <w:t xml:space="preserve"> der RWTH Aachen arbeitet. </w:t>
      </w:r>
    </w:p>
    <w:p w14:paraId="1186347A" w14:textId="119EF311" w:rsidR="00C37047" w:rsidRPr="001442DC" w:rsidRDefault="00764DFB">
      <w:pPr>
        <w:spacing w:line="360" w:lineRule="auto"/>
        <w:rPr>
          <w:rFonts w:ascii="Arial" w:hAnsi="Arial" w:cs="Arial"/>
        </w:rPr>
      </w:pPr>
      <w:r w:rsidRPr="001442DC">
        <w:rPr>
          <w:rFonts w:ascii="Arial" w:hAnsi="Arial" w:cs="Arial"/>
        </w:rPr>
        <w:t>Was waren die h</w:t>
      </w:r>
      <w:r w:rsidRPr="001442DC">
        <w:rPr>
          <w:rFonts w:ascii="Arial" w:eastAsia="Songti SC" w:hAnsi="Arial" w:cs="Arial"/>
          <w:color w:val="auto"/>
          <w:kern w:val="2"/>
          <w:lang w:eastAsia="zh-CN" w:bidi="hi-IN"/>
        </w:rPr>
        <w:t xml:space="preserve">äufigsten Probleme? „Anfangs natürlich die Bedingungen des </w:t>
      </w:r>
      <w:proofErr w:type="spellStart"/>
      <w:r w:rsidRPr="001442DC">
        <w:rPr>
          <w:rFonts w:ascii="Arial" w:eastAsia="Songti SC" w:hAnsi="Arial" w:cs="Arial"/>
          <w:color w:val="auto"/>
          <w:kern w:val="2"/>
          <w:lang w:eastAsia="zh-CN" w:bidi="hi-IN"/>
        </w:rPr>
        <w:t>Lockdowns</w:t>
      </w:r>
      <w:proofErr w:type="spellEnd"/>
      <w:r w:rsidRPr="001442DC">
        <w:rPr>
          <w:rFonts w:ascii="Arial" w:eastAsia="Songti SC" w:hAnsi="Arial" w:cs="Arial"/>
          <w:color w:val="auto"/>
          <w:kern w:val="2"/>
          <w:lang w:eastAsia="zh-CN" w:bidi="hi-IN"/>
        </w:rPr>
        <w:t xml:space="preserve">“, sagt Platt, „auch Einsamkeit, Stress, Motivationsprobleme sowie Probleme, sich zu strukturieren.“ Im zweiten Jahr sei dann die Zahl derjenigen mit einer psychischen Erkrankung wie Depression oder </w:t>
      </w:r>
      <w:r w:rsidRPr="001442DC">
        <w:rPr>
          <w:rFonts w:ascii="Arial" w:eastAsia="Songti SC" w:hAnsi="Arial" w:cs="Arial"/>
          <w:color w:val="auto"/>
          <w:kern w:val="2"/>
          <w:u w:val="single"/>
          <w:lang w:eastAsia="zh-CN" w:bidi="hi-IN"/>
        </w:rPr>
        <w:t>Angststörung</w:t>
      </w:r>
      <w:r w:rsidRPr="001442DC">
        <w:rPr>
          <w:rFonts w:ascii="Arial" w:eastAsia="Songti SC" w:hAnsi="Arial" w:cs="Arial"/>
          <w:color w:val="auto"/>
          <w:kern w:val="2"/>
          <w:lang w:eastAsia="zh-CN" w:bidi="hi-IN"/>
        </w:rPr>
        <w:t xml:space="preserve"> gestiegen, so Platt.</w:t>
      </w:r>
      <w:r w:rsidRPr="001442DC">
        <w:rPr>
          <w:rFonts w:ascii="Arial" w:hAnsi="Arial" w:cs="Arial"/>
          <w:color w:val="000000"/>
        </w:rPr>
        <w:t xml:space="preserve"> Die Nachfrage sei auch jetzt noch hoch. „Viele</w:t>
      </w:r>
      <w:r w:rsidRPr="001442DC">
        <w:rPr>
          <w:rFonts w:ascii="Arial" w:eastAsia="Songti SC" w:hAnsi="Arial" w:cs="Arial"/>
          <w:color w:val="000000"/>
          <w:kern w:val="2"/>
          <w:lang w:eastAsia="zh-CN" w:bidi="hi-IN"/>
        </w:rPr>
        <w:t xml:space="preserve"> sind durch die verschiedenen Anforderungen, die diese </w:t>
      </w:r>
      <w:r w:rsidRPr="001442DC">
        <w:rPr>
          <w:rFonts w:ascii="Arial" w:eastAsia="Songti SC" w:hAnsi="Arial" w:cs="Arial"/>
          <w:color w:val="000000"/>
          <w:kern w:val="2"/>
          <w:u w:val="single"/>
          <w:lang w:eastAsia="zh-CN" w:bidi="hi-IN"/>
        </w:rPr>
        <w:t>langanhaltende</w:t>
      </w:r>
      <w:r w:rsidRPr="001442DC">
        <w:rPr>
          <w:rFonts w:ascii="Arial" w:eastAsia="Songti SC" w:hAnsi="Arial" w:cs="Arial"/>
          <w:color w:val="000000"/>
          <w:kern w:val="2"/>
          <w:lang w:eastAsia="zh-CN" w:bidi="hi-IN"/>
        </w:rPr>
        <w:t xml:space="preserve"> Situation mit sich gebracht hat, mit der Zeit </w:t>
      </w:r>
      <w:r w:rsidRPr="001442DC">
        <w:rPr>
          <w:rFonts w:ascii="Arial" w:eastAsia="Songti SC" w:hAnsi="Arial" w:cs="Arial"/>
          <w:color w:val="000000"/>
          <w:kern w:val="2"/>
          <w:u w:val="single"/>
          <w:lang w:eastAsia="zh-CN" w:bidi="hi-IN"/>
        </w:rPr>
        <w:t>mürbe geworden</w:t>
      </w:r>
      <w:r w:rsidRPr="001442DC">
        <w:rPr>
          <w:rFonts w:ascii="Arial" w:eastAsia="Songti SC" w:hAnsi="Arial" w:cs="Arial"/>
          <w:color w:val="000000"/>
          <w:kern w:val="2"/>
          <w:lang w:eastAsia="zh-CN" w:bidi="hi-IN"/>
        </w:rPr>
        <w:t xml:space="preserve">. Irgendwann </w:t>
      </w:r>
      <w:r w:rsidRPr="001442DC">
        <w:rPr>
          <w:rFonts w:ascii="Arial" w:eastAsia="Songti SC" w:hAnsi="Arial" w:cs="Arial"/>
          <w:color w:val="000000"/>
          <w:kern w:val="2"/>
          <w:u w:val="single"/>
          <w:lang w:eastAsia="zh-CN" w:bidi="hi-IN"/>
        </w:rPr>
        <w:t>sind</w:t>
      </w:r>
      <w:r w:rsidRPr="001442DC">
        <w:rPr>
          <w:rFonts w:ascii="Arial" w:eastAsia="Songti SC" w:hAnsi="Arial" w:cs="Arial"/>
          <w:color w:val="000000"/>
          <w:kern w:val="2"/>
          <w:lang w:eastAsia="zh-CN" w:bidi="hi-IN"/>
        </w:rPr>
        <w:t xml:space="preserve"> die eigenen Kapazitäten </w:t>
      </w:r>
      <w:r w:rsidRPr="001442DC">
        <w:rPr>
          <w:rFonts w:ascii="Arial" w:eastAsia="Songti SC" w:hAnsi="Arial" w:cs="Arial"/>
          <w:color w:val="000000"/>
          <w:kern w:val="2"/>
          <w:u w:val="single"/>
          <w:lang w:eastAsia="zh-CN" w:bidi="hi-IN"/>
        </w:rPr>
        <w:t>erschöpft</w:t>
      </w:r>
      <w:r w:rsidRPr="001442DC">
        <w:rPr>
          <w:rFonts w:ascii="Arial" w:eastAsia="Songti SC" w:hAnsi="Arial" w:cs="Arial"/>
          <w:color w:val="000000"/>
          <w:kern w:val="2"/>
          <w:lang w:eastAsia="zh-CN" w:bidi="hi-IN"/>
        </w:rPr>
        <w:t>.“</w:t>
      </w:r>
    </w:p>
    <w:p w14:paraId="0A21181B" w14:textId="77777777" w:rsidR="001442DC" w:rsidRDefault="001442DC" w:rsidP="003923F8">
      <w:pPr>
        <w:spacing w:line="360" w:lineRule="auto"/>
        <w:rPr>
          <w:rFonts w:ascii="Arial" w:eastAsia="Songti SC" w:hAnsi="Arial" w:cs="Arial"/>
          <w:b/>
          <w:bCs/>
          <w:color w:val="auto"/>
          <w:kern w:val="2"/>
          <w:lang w:eastAsia="zh-CN" w:bidi="hi-IN"/>
        </w:rPr>
      </w:pPr>
    </w:p>
    <w:p w14:paraId="72A233C4" w14:textId="77777777" w:rsidR="003923F8" w:rsidRPr="001442DC" w:rsidRDefault="003923F8" w:rsidP="003923F8">
      <w:pPr>
        <w:spacing w:line="360" w:lineRule="auto"/>
        <w:rPr>
          <w:rFonts w:ascii="Arial" w:hAnsi="Arial" w:cs="Arial"/>
        </w:rPr>
      </w:pPr>
      <w:r w:rsidRPr="001442DC">
        <w:rPr>
          <w:rFonts w:ascii="Arial" w:eastAsia="Songti SC" w:hAnsi="Arial" w:cs="Arial"/>
          <w:b/>
          <w:bCs/>
          <w:color w:val="auto"/>
          <w:kern w:val="2"/>
          <w:lang w:eastAsia="zh-CN" w:bidi="hi-IN"/>
        </w:rPr>
        <w:lastRenderedPageBreak/>
        <w:t xml:space="preserve">Neue Kompetenzen durch Online-Lehre </w:t>
      </w:r>
    </w:p>
    <w:p w14:paraId="731D3E9D" w14:textId="328AA052" w:rsidR="003B57F2" w:rsidRPr="001442DC" w:rsidRDefault="003923F8">
      <w:pPr>
        <w:spacing w:line="360" w:lineRule="auto"/>
        <w:rPr>
          <w:rFonts w:ascii="Arial" w:eastAsia="Songti SC" w:hAnsi="Arial" w:cs="Arial"/>
          <w:color w:val="auto"/>
          <w:kern w:val="2"/>
          <w:lang w:eastAsia="zh-CN" w:bidi="hi-IN"/>
        </w:rPr>
      </w:pPr>
      <w:r w:rsidRPr="001442DC">
        <w:rPr>
          <w:rFonts w:ascii="Arial" w:eastAsia="Songti SC" w:hAnsi="Arial" w:cs="Arial"/>
          <w:color w:val="auto"/>
          <w:kern w:val="2"/>
          <w:lang w:eastAsia="zh-CN" w:bidi="hi-IN"/>
        </w:rPr>
        <w:t xml:space="preserve">Im Sommersemester 2022 fanden die meisten Lehrveranstaltungen wieder in Präsenz statt – nach vier Semestern </w:t>
      </w:r>
      <w:r w:rsidRPr="001442DC">
        <w:rPr>
          <w:rFonts w:ascii="Arial" w:eastAsia="Songti SC" w:hAnsi="Arial" w:cs="Arial"/>
          <w:color w:val="auto"/>
          <w:kern w:val="2"/>
          <w:u w:val="single"/>
          <w:lang w:eastAsia="zh-CN" w:bidi="hi-IN"/>
        </w:rPr>
        <w:t>weitgehender</w:t>
      </w:r>
      <w:r w:rsidRPr="001442DC">
        <w:rPr>
          <w:rFonts w:ascii="Arial" w:eastAsia="Songti SC" w:hAnsi="Arial" w:cs="Arial"/>
          <w:color w:val="auto"/>
          <w:kern w:val="2"/>
          <w:lang w:eastAsia="zh-CN" w:bidi="hi-IN"/>
        </w:rPr>
        <w:t xml:space="preserve"> Distanz. Diese Zeit hat die Hochschulen verändert. „</w:t>
      </w:r>
      <w:r w:rsidRPr="001442DC">
        <w:rPr>
          <w:rFonts w:ascii="Arial" w:eastAsia="Songti SC" w:hAnsi="Arial" w:cs="Arial"/>
          <w:color w:val="000000"/>
          <w:kern w:val="2"/>
          <w:lang w:eastAsia="zh-CN" w:bidi="hi-IN"/>
        </w:rPr>
        <w:t xml:space="preserve">Studierende und Lehrende haben erlebt, was die Digitalisierung alles in der Lehre bewegen kann“, sagt </w:t>
      </w:r>
      <w:r w:rsidRPr="001442DC">
        <w:rPr>
          <w:rFonts w:ascii="Arial" w:eastAsia="Songti SC" w:hAnsi="Arial" w:cs="Arial"/>
          <w:color w:val="auto"/>
          <w:kern w:val="2"/>
          <w:lang w:eastAsia="zh-CN" w:bidi="hi-IN"/>
        </w:rPr>
        <w:t xml:space="preserve">Svenja </w:t>
      </w:r>
      <w:proofErr w:type="spellStart"/>
      <w:r w:rsidRPr="001442DC">
        <w:rPr>
          <w:rFonts w:ascii="Arial" w:eastAsia="Songti SC" w:hAnsi="Arial" w:cs="Arial"/>
          <w:color w:val="auto"/>
          <w:kern w:val="2"/>
          <w:lang w:eastAsia="zh-CN" w:bidi="hi-IN"/>
        </w:rPr>
        <w:t>Bedenlier</w:t>
      </w:r>
      <w:proofErr w:type="spellEnd"/>
      <w:r w:rsidRPr="001442DC">
        <w:rPr>
          <w:rFonts w:ascii="Arial" w:eastAsia="Songti SC" w:hAnsi="Arial" w:cs="Arial"/>
          <w:color w:val="auto"/>
          <w:kern w:val="2"/>
          <w:lang w:eastAsia="zh-CN" w:bidi="hi-IN"/>
        </w:rPr>
        <w:t xml:space="preserve"> vom Institut für Lern-Innovation der Friedrich-Alexander-Universität Erlangen-Nürnberg.</w:t>
      </w:r>
      <w:r w:rsidRPr="001442DC">
        <w:rPr>
          <w:rFonts w:ascii="Arial" w:eastAsia="Songti SC" w:hAnsi="Arial" w:cs="Arial"/>
          <w:color w:val="000000"/>
          <w:kern w:val="2"/>
          <w:lang w:eastAsia="zh-CN" w:bidi="hi-IN"/>
        </w:rPr>
        <w:t xml:space="preserve"> „Sie haben ganz neue </w:t>
      </w:r>
      <w:r w:rsidRPr="001442DC">
        <w:rPr>
          <w:rFonts w:ascii="Arial" w:eastAsia="Songti SC" w:hAnsi="Arial" w:cs="Arial"/>
          <w:color w:val="000000"/>
          <w:kern w:val="2"/>
          <w:u w:val="single"/>
          <w:lang w:eastAsia="zh-CN" w:bidi="hi-IN"/>
        </w:rPr>
        <w:t>Kompetenzen erworben</w:t>
      </w:r>
      <w:r w:rsidRPr="001442DC">
        <w:rPr>
          <w:rFonts w:ascii="Arial" w:eastAsia="Songti SC" w:hAnsi="Arial" w:cs="Arial"/>
          <w:color w:val="000000"/>
          <w:kern w:val="2"/>
          <w:lang w:eastAsia="zh-CN" w:bidi="hi-IN"/>
        </w:rPr>
        <w:t xml:space="preserve">. </w:t>
      </w:r>
      <w:r w:rsidRPr="001442DC">
        <w:rPr>
          <w:rFonts w:ascii="Arial" w:eastAsia="Songti SC" w:hAnsi="Arial" w:cs="Arial"/>
          <w:color w:val="auto"/>
          <w:kern w:val="2"/>
          <w:lang w:eastAsia="zh-CN" w:bidi="hi-IN"/>
        </w:rPr>
        <w:t>Zum Beispiel haben viele den Umgang mit zahlreichen digitalen Tools gelernt</w:t>
      </w:r>
      <w:r w:rsidRPr="001442DC">
        <w:rPr>
          <w:rFonts w:ascii="Arial" w:eastAsia="Songti SC" w:hAnsi="Arial" w:cs="Arial"/>
          <w:color w:val="000000"/>
          <w:kern w:val="2"/>
          <w:lang w:eastAsia="zh-CN" w:bidi="hi-IN"/>
        </w:rPr>
        <w:t xml:space="preserve">.“ Allerdings konnten manche Studierende die Situation besser nutzen als andere, nämlich jene, „die eine gute </w:t>
      </w:r>
      <w:r w:rsidRPr="001442DC">
        <w:rPr>
          <w:rFonts w:ascii="Arial" w:eastAsia="Songti SC" w:hAnsi="Arial" w:cs="Arial"/>
          <w:color w:val="000000"/>
          <w:kern w:val="2"/>
          <w:u w:val="single"/>
          <w:lang w:eastAsia="zh-CN" w:bidi="hi-IN"/>
        </w:rPr>
        <w:t>Selbstregulation</w:t>
      </w:r>
      <w:r w:rsidRPr="001442DC">
        <w:rPr>
          <w:rFonts w:ascii="Arial" w:eastAsia="Songti SC" w:hAnsi="Arial" w:cs="Arial"/>
          <w:color w:val="000000"/>
          <w:kern w:val="2"/>
          <w:lang w:eastAsia="zh-CN" w:bidi="hi-IN"/>
        </w:rPr>
        <w:t xml:space="preserve"> haben, sich </w:t>
      </w:r>
      <w:r w:rsidRPr="001442DC">
        <w:rPr>
          <w:rFonts w:ascii="Arial" w:eastAsia="Songti SC" w:hAnsi="Arial" w:cs="Arial"/>
          <w:color w:val="auto"/>
          <w:kern w:val="2"/>
          <w:lang w:eastAsia="zh-CN" w:bidi="hi-IN"/>
        </w:rPr>
        <w:t xml:space="preserve">also </w:t>
      </w:r>
      <w:r w:rsidRPr="001442DC">
        <w:rPr>
          <w:rFonts w:ascii="Arial" w:eastAsia="Songti SC" w:hAnsi="Arial" w:cs="Arial"/>
          <w:color w:val="000000"/>
          <w:kern w:val="2"/>
          <w:lang w:eastAsia="zh-CN" w:bidi="hi-IN"/>
        </w:rPr>
        <w:t>ihren</w:t>
      </w:r>
      <w:r w:rsidRPr="001442DC">
        <w:rPr>
          <w:rFonts w:ascii="Arial" w:eastAsia="Songti SC" w:hAnsi="Arial" w:cs="Arial"/>
          <w:color w:val="auto"/>
          <w:kern w:val="2"/>
          <w:lang w:eastAsia="zh-CN" w:bidi="hi-IN"/>
        </w:rPr>
        <w:t xml:space="preserve"> Tag gut strukturieren können, und die auch</w:t>
      </w:r>
      <w:r w:rsidRPr="001442DC">
        <w:rPr>
          <w:rFonts w:ascii="Arial" w:eastAsia="Songti SC" w:hAnsi="Arial" w:cs="Arial"/>
          <w:color w:val="000000"/>
          <w:kern w:val="2"/>
          <w:lang w:eastAsia="zh-CN" w:bidi="hi-IN"/>
        </w:rPr>
        <w:t xml:space="preserve"> eine </w:t>
      </w:r>
      <w:r w:rsidRPr="001442DC">
        <w:rPr>
          <w:rFonts w:ascii="Arial" w:eastAsia="Songti SC" w:hAnsi="Arial" w:cs="Arial"/>
          <w:color w:val="auto"/>
          <w:kern w:val="2"/>
          <w:lang w:eastAsia="zh-CN" w:bidi="hi-IN"/>
        </w:rPr>
        <w:t xml:space="preserve">gute technische Ausstattung </w:t>
      </w:r>
      <w:r w:rsidRPr="001442DC">
        <w:rPr>
          <w:rFonts w:ascii="Arial" w:eastAsia="Songti SC" w:hAnsi="Arial" w:cs="Arial"/>
          <w:color w:val="auto"/>
          <w:kern w:val="2"/>
          <w:u w:val="single"/>
          <w:lang w:eastAsia="zh-CN" w:bidi="hi-IN"/>
        </w:rPr>
        <w:t>samt</w:t>
      </w:r>
      <w:r w:rsidRPr="001442DC">
        <w:rPr>
          <w:rFonts w:ascii="Arial" w:eastAsia="Songti SC" w:hAnsi="Arial" w:cs="Arial"/>
          <w:color w:val="auto"/>
          <w:kern w:val="2"/>
          <w:lang w:eastAsia="zh-CN" w:bidi="hi-IN"/>
        </w:rPr>
        <w:t xml:space="preserve"> schnellem Internet haben“, sagt Bildungswissenschaftlerin </w:t>
      </w:r>
      <w:proofErr w:type="spellStart"/>
      <w:r w:rsidRPr="001442DC">
        <w:rPr>
          <w:rFonts w:ascii="Arial" w:eastAsia="Songti SC" w:hAnsi="Arial" w:cs="Arial"/>
          <w:color w:val="auto"/>
          <w:kern w:val="2"/>
          <w:lang w:eastAsia="zh-CN" w:bidi="hi-IN"/>
        </w:rPr>
        <w:t>Bedenlier</w:t>
      </w:r>
      <w:proofErr w:type="spellEnd"/>
      <w:r w:rsidRPr="001442DC">
        <w:rPr>
          <w:rFonts w:ascii="Arial" w:eastAsia="Songti SC" w:hAnsi="Arial" w:cs="Arial"/>
          <w:color w:val="auto"/>
          <w:kern w:val="2"/>
          <w:lang w:eastAsia="zh-CN" w:bidi="hi-IN"/>
        </w:rPr>
        <w:t>. Auf diese zwei Aspekte komme es in der digitalen Lehre ganz besonders an.</w:t>
      </w:r>
    </w:p>
    <w:p w14:paraId="43F7F9E8" w14:textId="77777777" w:rsidR="003B57F2" w:rsidRPr="001442DC" w:rsidRDefault="00764DFB">
      <w:pPr>
        <w:spacing w:line="360" w:lineRule="auto"/>
        <w:rPr>
          <w:rFonts w:ascii="Arial" w:hAnsi="Arial" w:cs="Arial"/>
        </w:rPr>
      </w:pPr>
      <w:r w:rsidRPr="001442DC">
        <w:rPr>
          <w:rFonts w:ascii="Arial" w:eastAsia="Songti SC" w:hAnsi="Arial" w:cs="Arial"/>
          <w:b/>
          <w:bCs/>
          <w:color w:val="auto"/>
          <w:kern w:val="2"/>
          <w:lang w:eastAsia="zh-CN" w:bidi="hi-IN"/>
        </w:rPr>
        <w:t>Blick in die Zukunft: analog, digital und sozial</w:t>
      </w:r>
    </w:p>
    <w:p w14:paraId="43EC22D9" w14:textId="68C99B4A" w:rsidR="003B57F2" w:rsidRPr="001442DC" w:rsidRDefault="00764DFB">
      <w:pPr>
        <w:spacing w:line="360" w:lineRule="auto"/>
        <w:rPr>
          <w:rFonts w:ascii="Arial" w:hAnsi="Arial" w:cs="Arial"/>
        </w:rPr>
      </w:pPr>
      <w:r w:rsidRPr="001442DC">
        <w:rPr>
          <w:rFonts w:ascii="Arial" w:hAnsi="Arial" w:cs="Arial"/>
          <w:color w:val="000000"/>
        </w:rPr>
        <w:t>Die Zeit der Uni</w:t>
      </w:r>
      <w:r w:rsidR="00C471E0" w:rsidRPr="001442DC">
        <w:rPr>
          <w:rFonts w:ascii="Arial" w:hAnsi="Arial" w:cs="Arial"/>
          <w:color w:val="000000"/>
        </w:rPr>
        <w:t>s</w:t>
      </w:r>
      <w:r w:rsidRPr="001442DC">
        <w:rPr>
          <w:rFonts w:ascii="Arial" w:hAnsi="Arial" w:cs="Arial"/>
          <w:color w:val="000000"/>
        </w:rPr>
        <w:t>chlie</w:t>
      </w:r>
      <w:r w:rsidRPr="001442DC">
        <w:rPr>
          <w:rFonts w:ascii="Arial" w:eastAsia="Songti SC" w:hAnsi="Arial" w:cs="Arial"/>
          <w:color w:val="000000"/>
          <w:kern w:val="2"/>
          <w:lang w:eastAsia="zh-CN" w:bidi="hi-IN"/>
        </w:rPr>
        <w:t>ßungen hat ganz besonders deutlich gemacht, wie</w:t>
      </w:r>
      <w:r w:rsidRPr="001442DC">
        <w:rPr>
          <w:rFonts w:ascii="Arial" w:hAnsi="Arial" w:cs="Arial"/>
          <w:color w:val="000000"/>
        </w:rPr>
        <w:t xml:space="preserve"> wichtig der soziale Aspekt</w:t>
      </w:r>
      <w:r w:rsidRPr="001442DC">
        <w:rPr>
          <w:rFonts w:ascii="Arial" w:eastAsia="Songti SC" w:hAnsi="Arial" w:cs="Arial"/>
          <w:color w:val="000000"/>
          <w:kern w:val="2"/>
          <w:lang w:eastAsia="zh-CN" w:bidi="hi-IN"/>
        </w:rPr>
        <w:t xml:space="preserve"> ist. Das sollte in Zukunft in der Online-Lehre </w:t>
      </w:r>
      <w:r w:rsidRPr="001442DC">
        <w:rPr>
          <w:rFonts w:ascii="Arial" w:eastAsia="Songti SC" w:hAnsi="Arial" w:cs="Arial"/>
          <w:color w:val="000000"/>
          <w:kern w:val="2"/>
          <w:u w:val="single"/>
          <w:lang w:eastAsia="zh-CN" w:bidi="hi-IN"/>
        </w:rPr>
        <w:t xml:space="preserve">berücksichtigt </w:t>
      </w:r>
      <w:r w:rsidRPr="001442DC">
        <w:rPr>
          <w:rFonts w:ascii="Arial" w:eastAsia="Songti SC" w:hAnsi="Arial" w:cs="Arial"/>
          <w:color w:val="000000"/>
          <w:kern w:val="2"/>
          <w:lang w:eastAsia="zh-CN" w:bidi="hi-IN"/>
        </w:rPr>
        <w:t xml:space="preserve">werden. „Es ist wichtig, dass sich die Studierenden im Online-Kurs untereinander austauschen und dass sie von den Lehrenden persönlich angesprochen werden“, sagt Svenja </w:t>
      </w:r>
      <w:proofErr w:type="spellStart"/>
      <w:r w:rsidRPr="001442DC">
        <w:rPr>
          <w:rFonts w:ascii="Arial" w:eastAsia="Songti SC" w:hAnsi="Arial" w:cs="Arial"/>
          <w:color w:val="000000"/>
          <w:kern w:val="2"/>
          <w:lang w:eastAsia="zh-CN" w:bidi="hi-IN"/>
        </w:rPr>
        <w:t>Bedenlier</w:t>
      </w:r>
      <w:proofErr w:type="spellEnd"/>
      <w:r w:rsidRPr="001442DC">
        <w:rPr>
          <w:rFonts w:ascii="Arial" w:eastAsia="Songti SC" w:hAnsi="Arial" w:cs="Arial"/>
          <w:color w:val="000000"/>
          <w:kern w:val="2"/>
          <w:lang w:eastAsia="zh-CN" w:bidi="hi-IN"/>
        </w:rPr>
        <w:t xml:space="preserve">. „Man sollte das Ziel haben, dass ein Kurszusammenhalt entsteht und niemand sozusagen im Cyberspace verschwindet.“ </w:t>
      </w:r>
      <w:r w:rsidR="00A07E59" w:rsidRPr="001442DC">
        <w:rPr>
          <w:rFonts w:ascii="Arial" w:eastAsia="Songti SC" w:hAnsi="Arial" w:cs="Arial"/>
          <w:color w:val="000000"/>
          <w:kern w:val="2"/>
          <w:lang w:eastAsia="zh-CN" w:bidi="hi-IN"/>
        </w:rPr>
        <w:t xml:space="preserve">Zudem </w:t>
      </w:r>
      <w:r w:rsidRPr="001442DC">
        <w:rPr>
          <w:rFonts w:ascii="Arial" w:eastAsia="Songti SC" w:hAnsi="Arial" w:cs="Arial"/>
          <w:color w:val="000000"/>
          <w:kern w:val="2"/>
          <w:lang w:eastAsia="zh-CN" w:bidi="hi-IN"/>
        </w:rPr>
        <w:t xml:space="preserve">müssen die Lernmaterialien die Interaktivität fördern, Texte sollten zum Beispiel mit Fragen verbunden sein, Lernvideos kurz und </w:t>
      </w:r>
      <w:r w:rsidRPr="001442DC">
        <w:rPr>
          <w:rFonts w:ascii="Arial" w:eastAsia="Songti SC" w:hAnsi="Arial" w:cs="Arial"/>
          <w:color w:val="000000"/>
          <w:kern w:val="2"/>
          <w:u w:val="single"/>
          <w:lang w:eastAsia="zh-CN" w:bidi="hi-IN"/>
        </w:rPr>
        <w:t>prägnant</w:t>
      </w:r>
      <w:r w:rsidRPr="001442DC">
        <w:rPr>
          <w:rFonts w:ascii="Arial" w:eastAsia="Songti SC" w:hAnsi="Arial" w:cs="Arial"/>
          <w:color w:val="000000"/>
          <w:kern w:val="2"/>
          <w:lang w:eastAsia="zh-CN" w:bidi="hi-IN"/>
        </w:rPr>
        <w:t xml:space="preserve"> und </w:t>
      </w:r>
      <w:r w:rsidR="00C37047" w:rsidRPr="001442DC">
        <w:rPr>
          <w:rFonts w:ascii="Arial" w:eastAsia="Songti SC" w:hAnsi="Arial" w:cs="Arial"/>
          <w:color w:val="000000"/>
          <w:kern w:val="2"/>
          <w:lang w:eastAsia="zh-CN" w:bidi="hi-IN"/>
        </w:rPr>
        <w:t>interaktive Elemente, wie kurze Quizabfragen enthalten</w:t>
      </w:r>
      <w:r w:rsidRPr="001442DC">
        <w:rPr>
          <w:rFonts w:ascii="Arial" w:eastAsia="Songti SC" w:hAnsi="Arial" w:cs="Arial"/>
          <w:color w:val="000000"/>
          <w:kern w:val="2"/>
          <w:lang w:eastAsia="zh-CN" w:bidi="hi-IN"/>
        </w:rPr>
        <w:t xml:space="preserve">. Die Studierenden müssten stark </w:t>
      </w:r>
      <w:r w:rsidRPr="001442DC">
        <w:rPr>
          <w:rFonts w:ascii="Arial" w:eastAsia="Songti SC" w:hAnsi="Arial" w:cs="Arial"/>
          <w:color w:val="000000"/>
          <w:kern w:val="2"/>
          <w:u w:val="single"/>
          <w:lang w:eastAsia="zh-CN" w:bidi="hi-IN"/>
        </w:rPr>
        <w:t>eingebunden werden</w:t>
      </w:r>
      <w:r w:rsidRPr="001442DC">
        <w:rPr>
          <w:rFonts w:ascii="Arial" w:eastAsia="Songti SC" w:hAnsi="Arial" w:cs="Arial"/>
          <w:color w:val="000000"/>
          <w:kern w:val="2"/>
          <w:lang w:eastAsia="zh-CN" w:bidi="hi-IN"/>
        </w:rPr>
        <w:t xml:space="preserve">. Allerdings seien Lehrende an Universitäten nicht dafür ausgebildet, mit digitalen Formaten innovativ zu unterrichten. „Es gibt aber mittlerweile an fast allen Hochschulen </w:t>
      </w:r>
      <w:r w:rsidRPr="001442DC">
        <w:rPr>
          <w:rFonts w:ascii="Arial" w:eastAsia="Songti SC" w:hAnsi="Arial" w:cs="Arial"/>
          <w:color w:val="000000"/>
          <w:kern w:val="2"/>
          <w:u w:val="single"/>
          <w:lang w:eastAsia="zh-CN" w:bidi="hi-IN"/>
        </w:rPr>
        <w:t>Einrichtungen</w:t>
      </w:r>
      <w:r w:rsidRPr="001442DC">
        <w:rPr>
          <w:rFonts w:ascii="Arial" w:eastAsia="Songti SC" w:hAnsi="Arial" w:cs="Arial"/>
          <w:color w:val="000000"/>
          <w:kern w:val="2"/>
          <w:lang w:eastAsia="zh-CN" w:bidi="hi-IN"/>
        </w:rPr>
        <w:t xml:space="preserve">, die sie dabei unterstützen“, so Svenja </w:t>
      </w:r>
      <w:proofErr w:type="spellStart"/>
      <w:r w:rsidRPr="001442DC">
        <w:rPr>
          <w:rFonts w:ascii="Arial" w:eastAsia="Songti SC" w:hAnsi="Arial" w:cs="Arial"/>
          <w:color w:val="000000"/>
          <w:kern w:val="2"/>
          <w:lang w:eastAsia="zh-CN" w:bidi="hi-IN"/>
        </w:rPr>
        <w:t>Bedenlier</w:t>
      </w:r>
      <w:proofErr w:type="spellEnd"/>
      <w:r w:rsidRPr="001442DC">
        <w:rPr>
          <w:rFonts w:ascii="Arial" w:eastAsia="Songti SC" w:hAnsi="Arial" w:cs="Arial"/>
          <w:color w:val="000000"/>
          <w:kern w:val="2"/>
          <w:lang w:eastAsia="zh-CN" w:bidi="hi-IN"/>
        </w:rPr>
        <w:t>.</w:t>
      </w:r>
    </w:p>
    <w:p w14:paraId="5501BB5E" w14:textId="24673CFD" w:rsidR="003B57F2" w:rsidRPr="001442DC" w:rsidRDefault="00764DFB">
      <w:pPr>
        <w:spacing w:line="360" w:lineRule="auto"/>
        <w:rPr>
          <w:rFonts w:ascii="Arial" w:hAnsi="Arial" w:cs="Arial"/>
        </w:rPr>
      </w:pPr>
      <w:r w:rsidRPr="001442DC">
        <w:rPr>
          <w:rFonts w:ascii="Arial" w:eastAsia="Songti SC" w:hAnsi="Arial" w:cs="Arial"/>
          <w:color w:val="auto"/>
          <w:kern w:val="2"/>
          <w:lang w:eastAsia="zh-CN" w:bidi="hi-IN"/>
        </w:rPr>
        <w:t>Momentan sind Studierende sowie Dozierende einfach froh, wieder im Präsenzbetrieb zu arbeiten. Um sagen zu können, wie</w:t>
      </w:r>
      <w:r w:rsidRPr="001442DC">
        <w:rPr>
          <w:rFonts w:ascii="Arial" w:eastAsia="Songti SC" w:hAnsi="Arial" w:cs="Arial"/>
          <w:color w:val="000000"/>
          <w:kern w:val="2"/>
          <w:lang w:eastAsia="zh-CN" w:bidi="hi-IN"/>
        </w:rPr>
        <w:t xml:space="preserve"> sich das Lehren und Lernen verändern wird, sei es noch zu früh,</w:t>
      </w:r>
      <w:r w:rsidRPr="001442DC">
        <w:rPr>
          <w:rFonts w:ascii="Arial" w:eastAsia="Songti SC" w:hAnsi="Arial" w:cs="Arial"/>
          <w:color w:val="auto"/>
          <w:kern w:val="2"/>
          <w:lang w:eastAsia="zh-CN" w:bidi="hi-IN"/>
        </w:rPr>
        <w:t xml:space="preserve"> sagt </w:t>
      </w:r>
      <w:r w:rsidRPr="001442DC">
        <w:rPr>
          <w:rFonts w:ascii="Arial" w:eastAsia="Songti SC" w:hAnsi="Arial" w:cs="Arial"/>
          <w:color w:val="000000"/>
          <w:kern w:val="2"/>
          <w:lang w:eastAsia="zh-CN" w:bidi="hi-IN"/>
        </w:rPr>
        <w:t xml:space="preserve">Svenja </w:t>
      </w:r>
      <w:proofErr w:type="spellStart"/>
      <w:r w:rsidRPr="001442DC">
        <w:rPr>
          <w:rFonts w:ascii="Arial" w:eastAsia="Songti SC" w:hAnsi="Arial" w:cs="Arial"/>
          <w:color w:val="auto"/>
          <w:kern w:val="2"/>
          <w:lang w:eastAsia="zh-CN" w:bidi="hi-IN"/>
        </w:rPr>
        <w:t>Bedenlier</w:t>
      </w:r>
      <w:proofErr w:type="spellEnd"/>
      <w:r w:rsidRPr="001442DC">
        <w:rPr>
          <w:rFonts w:ascii="Arial" w:eastAsia="Songti SC" w:hAnsi="Arial" w:cs="Arial"/>
          <w:color w:val="auto"/>
          <w:kern w:val="2"/>
          <w:lang w:eastAsia="zh-CN" w:bidi="hi-IN"/>
        </w:rPr>
        <w:t xml:space="preserve">. Allerdings: </w:t>
      </w:r>
      <w:r w:rsidRPr="001442DC">
        <w:rPr>
          <w:rFonts w:ascii="Arial" w:eastAsia="Songti SC" w:hAnsi="Arial" w:cs="Arial"/>
          <w:color w:val="000000"/>
          <w:kern w:val="2"/>
          <w:lang w:eastAsia="zh-CN" w:bidi="hi-IN"/>
        </w:rPr>
        <w:t>„Der Trend wird sicher nicht dahin gehen, dass alles wieder in Präsenz ist wie vor der Pandemie.“ Die digitale Lehre werde einen größeren Teil einnehmen als früher – allerdings als</w:t>
      </w:r>
      <w:r w:rsidRPr="001442DC">
        <w:rPr>
          <w:rFonts w:ascii="Arial" w:eastAsia="Songti SC" w:hAnsi="Arial" w:cs="Arial"/>
          <w:color w:val="auto"/>
          <w:kern w:val="2"/>
          <w:lang w:eastAsia="zh-CN" w:bidi="hi-IN"/>
        </w:rPr>
        <w:t xml:space="preserve"> Kombination </w:t>
      </w:r>
      <w:r w:rsidRPr="001442DC">
        <w:rPr>
          <w:rFonts w:ascii="Arial" w:eastAsia="Songti SC" w:hAnsi="Arial" w:cs="Arial"/>
          <w:color w:val="000000"/>
          <w:kern w:val="2"/>
          <w:lang w:eastAsia="zh-CN" w:bidi="hi-IN"/>
        </w:rPr>
        <w:t>aus Präsenz- und Digitallehre</w:t>
      </w:r>
      <w:r w:rsidRPr="001442DC">
        <w:rPr>
          <w:rFonts w:ascii="Arial" w:eastAsia="Songti SC" w:hAnsi="Arial" w:cs="Arial"/>
          <w:color w:val="auto"/>
          <w:kern w:val="2"/>
          <w:lang w:eastAsia="zh-CN" w:bidi="hi-IN"/>
        </w:rPr>
        <w:t xml:space="preserve">. Zum Beispiel in der </w:t>
      </w:r>
      <w:r w:rsidRPr="001442DC">
        <w:rPr>
          <w:rFonts w:ascii="Arial" w:eastAsia="Songti SC" w:hAnsi="Arial" w:cs="Arial"/>
          <w:color w:val="000000"/>
          <w:kern w:val="2"/>
          <w:lang w:eastAsia="zh-CN" w:bidi="hi-IN"/>
        </w:rPr>
        <w:t xml:space="preserve">hybriden Form. Das bedeutet: Einige Studierende sind im Seminarraum und andere digital zugeschaltet. „Auf dem Gebiet wird gerade viel experimentiert, da es </w:t>
      </w:r>
      <w:r w:rsidRPr="001442DC">
        <w:rPr>
          <w:rFonts w:ascii="Arial" w:eastAsia="Songti SC" w:hAnsi="Arial" w:cs="Arial"/>
          <w:color w:val="000000"/>
          <w:kern w:val="2"/>
          <w:u w:val="single"/>
          <w:lang w:eastAsia="zh-CN" w:bidi="hi-IN"/>
        </w:rPr>
        <w:t>technisch</w:t>
      </w:r>
      <w:r w:rsidRPr="001442DC">
        <w:rPr>
          <w:rFonts w:ascii="Arial" w:eastAsia="Songti SC" w:hAnsi="Arial" w:cs="Arial"/>
          <w:color w:val="000000"/>
          <w:kern w:val="2"/>
          <w:lang w:eastAsia="zh-CN" w:bidi="hi-IN"/>
        </w:rPr>
        <w:t xml:space="preserve"> sehr </w:t>
      </w:r>
      <w:r w:rsidRPr="001442DC">
        <w:rPr>
          <w:rFonts w:ascii="Arial" w:eastAsia="Songti SC" w:hAnsi="Arial" w:cs="Arial"/>
          <w:color w:val="000000"/>
          <w:kern w:val="2"/>
          <w:u w:val="single"/>
          <w:lang w:eastAsia="zh-CN" w:bidi="hi-IN"/>
        </w:rPr>
        <w:t>anspruchsvoll</w:t>
      </w:r>
      <w:r w:rsidRPr="001442DC">
        <w:rPr>
          <w:rFonts w:ascii="Arial" w:eastAsia="Songti SC" w:hAnsi="Arial" w:cs="Arial"/>
          <w:color w:val="000000"/>
          <w:kern w:val="2"/>
          <w:lang w:eastAsia="zh-CN" w:bidi="hi-IN"/>
        </w:rPr>
        <w:t xml:space="preserve"> ist“, sagt Svenja </w:t>
      </w:r>
      <w:proofErr w:type="spellStart"/>
      <w:r w:rsidRPr="001442DC">
        <w:rPr>
          <w:rFonts w:ascii="Arial" w:eastAsia="Songti SC" w:hAnsi="Arial" w:cs="Arial"/>
          <w:color w:val="000000"/>
          <w:kern w:val="2"/>
          <w:lang w:eastAsia="zh-CN" w:bidi="hi-IN"/>
        </w:rPr>
        <w:t>Bedenlier</w:t>
      </w:r>
      <w:proofErr w:type="spellEnd"/>
      <w:r w:rsidRPr="001442DC">
        <w:rPr>
          <w:rFonts w:ascii="Arial" w:eastAsia="Songti SC" w:hAnsi="Arial" w:cs="Arial"/>
          <w:color w:val="000000"/>
          <w:kern w:val="2"/>
          <w:lang w:eastAsia="zh-CN" w:bidi="hi-IN"/>
        </w:rPr>
        <w:t>. Vor allem in der internationalen Lehre werde digital viel mehr passieren, findet sie. Es werden also viel öfter Fachleute aus der ganzen Welt für Vorträge oder Vorlesungen eingeladen. Ein anderes zukunftsträchtiges Konzept ist das „</w:t>
      </w:r>
      <w:proofErr w:type="spellStart"/>
      <w:r w:rsidRPr="001442DC">
        <w:rPr>
          <w:rFonts w:ascii="Arial" w:eastAsia="Songti SC" w:hAnsi="Arial" w:cs="Arial"/>
          <w:color w:val="000000"/>
          <w:kern w:val="2"/>
          <w:lang w:eastAsia="zh-CN" w:bidi="hi-IN"/>
        </w:rPr>
        <w:t>Blended</w:t>
      </w:r>
      <w:proofErr w:type="spellEnd"/>
      <w:r w:rsidRPr="001442DC">
        <w:rPr>
          <w:rFonts w:ascii="Arial" w:eastAsia="Songti SC" w:hAnsi="Arial" w:cs="Arial"/>
          <w:color w:val="000000"/>
          <w:kern w:val="2"/>
          <w:lang w:eastAsia="zh-CN" w:bidi="hi-IN"/>
        </w:rPr>
        <w:t xml:space="preserve"> Learning“. Dabei gibt es innerhalb eines Seminars sowohl analoge als auch digitale Bestandteile. Man trifft sich zum Beispiel alle zwei Wochen im Seminarraum und für die Zeit dazwischen gibt es Videos oder Online-Lernmodule.</w:t>
      </w:r>
    </w:p>
    <w:p w14:paraId="3E7DEB80" w14:textId="44C11C08" w:rsidR="003B57F2" w:rsidRPr="001442DC" w:rsidRDefault="00764DFB">
      <w:pPr>
        <w:spacing w:line="360" w:lineRule="auto"/>
        <w:rPr>
          <w:rFonts w:ascii="Arial" w:hAnsi="Arial" w:cs="Arial"/>
        </w:rPr>
      </w:pPr>
      <w:r w:rsidRPr="001442DC">
        <w:rPr>
          <w:rFonts w:ascii="Arial" w:hAnsi="Arial" w:cs="Arial"/>
        </w:rPr>
        <w:lastRenderedPageBreak/>
        <w:t xml:space="preserve">Mariana ist </w:t>
      </w:r>
      <w:r w:rsidRPr="001442DC">
        <w:rPr>
          <w:rFonts w:ascii="Arial" w:eastAsia="Songti SC" w:hAnsi="Arial" w:cs="Arial"/>
          <w:color w:val="auto"/>
          <w:kern w:val="2"/>
          <w:lang w:eastAsia="zh-CN" w:bidi="hi-IN"/>
        </w:rPr>
        <w:t>über</w:t>
      </w:r>
      <w:r w:rsidRPr="001442DC">
        <w:rPr>
          <w:rFonts w:ascii="Arial" w:hAnsi="Arial" w:cs="Arial"/>
        </w:rPr>
        <w:t>gl</w:t>
      </w:r>
      <w:r w:rsidRPr="001442DC">
        <w:rPr>
          <w:rFonts w:ascii="Arial" w:eastAsia="Songti SC" w:hAnsi="Arial" w:cs="Arial"/>
          <w:color w:val="auto"/>
          <w:kern w:val="2"/>
          <w:lang w:eastAsia="zh-CN" w:bidi="hi-IN"/>
        </w:rPr>
        <w:t xml:space="preserve">ücklich, dass sie endlich ein normales </w:t>
      </w:r>
      <w:proofErr w:type="spellStart"/>
      <w:r w:rsidRPr="001442DC">
        <w:rPr>
          <w:rFonts w:ascii="Arial" w:eastAsia="Songti SC" w:hAnsi="Arial" w:cs="Arial"/>
          <w:color w:val="auto"/>
          <w:kern w:val="2"/>
          <w:lang w:eastAsia="zh-CN" w:bidi="hi-IN"/>
        </w:rPr>
        <w:t>Uni</w:t>
      </w:r>
      <w:r w:rsidR="00C471E0" w:rsidRPr="001442DC">
        <w:rPr>
          <w:rFonts w:ascii="Arial" w:eastAsia="Songti SC" w:hAnsi="Arial" w:cs="Arial"/>
          <w:color w:val="auto"/>
          <w:kern w:val="2"/>
          <w:lang w:eastAsia="zh-CN" w:bidi="hi-IN"/>
        </w:rPr>
        <w:t>l</w:t>
      </w:r>
      <w:r w:rsidRPr="001442DC">
        <w:rPr>
          <w:rFonts w:ascii="Arial" w:eastAsia="Songti SC" w:hAnsi="Arial" w:cs="Arial"/>
          <w:color w:val="auto"/>
          <w:kern w:val="2"/>
          <w:lang w:eastAsia="zh-CN" w:bidi="hi-IN"/>
        </w:rPr>
        <w:t>eben</w:t>
      </w:r>
      <w:proofErr w:type="spellEnd"/>
      <w:r w:rsidRPr="001442DC">
        <w:rPr>
          <w:rFonts w:ascii="Arial" w:eastAsia="Songti SC" w:hAnsi="Arial" w:cs="Arial"/>
          <w:color w:val="auto"/>
          <w:kern w:val="2"/>
          <w:lang w:eastAsia="zh-CN" w:bidi="hi-IN"/>
        </w:rPr>
        <w:t xml:space="preserve"> hat. Im letzten Semester hatte sie keine einzige Online-Vorlesung. Sie wollte so oft wie möglich an der Uni sein, ihre Freunde sehen und zusammen lernen. Für die Zukunft wünscht auch sie sich aber eine Kombination. „Online hat ja auch Vorteile“, sagt sie. „Das Wichtigste ist aber, dass man auch weiter an die Uni gehen und sich mit anderen austauschen kann.“</w:t>
      </w:r>
    </w:p>
    <w:p w14:paraId="5115D657" w14:textId="0B352CDA" w:rsidR="003B57F2" w:rsidRPr="001442DC" w:rsidRDefault="00764DFB" w:rsidP="001442DC">
      <w:pPr>
        <w:spacing w:after="0" w:line="360" w:lineRule="auto"/>
        <w:jc w:val="right"/>
        <w:rPr>
          <w:rFonts w:ascii="Arial" w:eastAsia="Arial" w:hAnsi="Arial" w:cs="Arial"/>
          <w:i/>
          <w:color w:val="auto"/>
        </w:rPr>
      </w:pPr>
      <w:r w:rsidRPr="001442DC">
        <w:rPr>
          <w:rFonts w:ascii="Arial" w:eastAsia="Arial" w:hAnsi="Arial" w:cs="Arial"/>
          <w:i/>
          <w:color w:val="auto"/>
        </w:rPr>
        <w:t>Katja Hanke arbeitet als freie Journalistin in Berlin.</w:t>
      </w:r>
    </w:p>
    <w:p w14:paraId="4DCCB467" w14:textId="77777777" w:rsidR="003B57F2" w:rsidRPr="001442DC" w:rsidRDefault="003B57F2">
      <w:pPr>
        <w:pStyle w:val="TabellenInhalt"/>
        <w:spacing w:line="360" w:lineRule="auto"/>
        <w:rPr>
          <w:rFonts w:ascii="Arial" w:hAnsi="Arial" w:cs="Arial"/>
          <w:b/>
          <w:kern w:val="0"/>
          <w:szCs w:val="22"/>
        </w:rPr>
      </w:pPr>
    </w:p>
    <w:p w14:paraId="4131A35E" w14:textId="77777777" w:rsidR="003B57F2" w:rsidRPr="001442DC" w:rsidRDefault="00764DFB">
      <w:pPr>
        <w:pStyle w:val="TabellenInhalt"/>
        <w:spacing w:line="360" w:lineRule="auto"/>
        <w:rPr>
          <w:rFonts w:ascii="Arial" w:hAnsi="Arial" w:cs="Arial"/>
          <w:b/>
          <w:kern w:val="0"/>
          <w:szCs w:val="22"/>
        </w:rPr>
      </w:pPr>
      <w:r w:rsidRPr="001442DC">
        <w:rPr>
          <w:rFonts w:ascii="Arial" w:hAnsi="Arial" w:cs="Arial"/>
          <w:b/>
          <w:kern w:val="0"/>
          <w:szCs w:val="22"/>
        </w:rPr>
        <w:t>Worterklärungen</w:t>
      </w:r>
    </w:p>
    <w:p w14:paraId="28551FB9" w14:textId="77777777" w:rsidR="003B57F2" w:rsidRPr="001442DC" w:rsidRDefault="003B57F2">
      <w:pPr>
        <w:pStyle w:val="TabellenInhalt"/>
        <w:spacing w:line="360" w:lineRule="auto"/>
        <w:rPr>
          <w:rFonts w:ascii="Arial" w:hAnsi="Arial" w:cs="Arial"/>
          <w:kern w:val="0"/>
          <w:szCs w:val="22"/>
        </w:rPr>
      </w:pPr>
    </w:p>
    <w:p w14:paraId="64AEB620" w14:textId="77777777"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die Ausnahmesituation, die Ausnahmesituationen</w:t>
      </w:r>
      <w:r w:rsidRPr="001442DC">
        <w:rPr>
          <w:rFonts w:ascii="Arial" w:hAnsi="Arial" w:cs="Arial"/>
          <w:kern w:val="0"/>
          <w:szCs w:val="22"/>
        </w:rPr>
        <w:t>: eine ungewöhnliche Situation</w:t>
      </w:r>
    </w:p>
    <w:p w14:paraId="1D8DD320" w14:textId="77777777" w:rsidR="00FB1619" w:rsidRPr="001442DC" w:rsidRDefault="00FB1619">
      <w:pPr>
        <w:pStyle w:val="TabellenInhalt"/>
        <w:spacing w:line="360" w:lineRule="auto"/>
        <w:rPr>
          <w:rFonts w:ascii="Arial" w:hAnsi="Arial" w:cs="Arial"/>
          <w:kern w:val="0"/>
          <w:szCs w:val="22"/>
        </w:rPr>
      </w:pPr>
      <w:r w:rsidRPr="001442DC">
        <w:rPr>
          <w:rFonts w:ascii="Arial" w:hAnsi="Arial" w:cs="Arial"/>
          <w:kern w:val="0"/>
          <w:szCs w:val="22"/>
          <w:u w:val="single"/>
        </w:rPr>
        <w:t>die Staatswissenschaften</w:t>
      </w:r>
      <w:r w:rsidRPr="001442DC">
        <w:rPr>
          <w:rFonts w:ascii="Arial" w:hAnsi="Arial" w:cs="Arial"/>
          <w:kern w:val="0"/>
          <w:szCs w:val="22"/>
        </w:rPr>
        <w:t>: Studium, das sich mit der Organisation von Staaten befasst und verschiedene Disziplinen wie Volkswirtschaft und Recht einschließt.</w:t>
      </w:r>
    </w:p>
    <w:p w14:paraId="64E942DF" w14:textId="2986DCA8"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 xml:space="preserve">der </w:t>
      </w:r>
      <w:proofErr w:type="spellStart"/>
      <w:r w:rsidRPr="001442DC">
        <w:rPr>
          <w:rFonts w:ascii="Arial" w:hAnsi="Arial" w:cs="Arial"/>
          <w:kern w:val="0"/>
          <w:szCs w:val="22"/>
          <w:u w:val="single"/>
        </w:rPr>
        <w:t>Lockdown</w:t>
      </w:r>
      <w:proofErr w:type="spellEnd"/>
      <w:r w:rsidRPr="001442DC">
        <w:rPr>
          <w:rFonts w:ascii="Arial" w:hAnsi="Arial" w:cs="Arial"/>
          <w:kern w:val="0"/>
          <w:szCs w:val="22"/>
        </w:rPr>
        <w:t>: Mitte März 2020 wurden in Deutschland wegen der Corona-Pande</w:t>
      </w:r>
      <w:r w:rsidR="007824D3" w:rsidRPr="001442DC">
        <w:rPr>
          <w:rFonts w:ascii="Arial" w:hAnsi="Arial" w:cs="Arial"/>
          <w:kern w:val="0"/>
          <w:szCs w:val="22"/>
        </w:rPr>
        <w:t>m</w:t>
      </w:r>
      <w:r w:rsidRPr="001442DC">
        <w:rPr>
          <w:rFonts w:ascii="Arial" w:hAnsi="Arial" w:cs="Arial"/>
          <w:kern w:val="0"/>
          <w:szCs w:val="22"/>
        </w:rPr>
        <w:t xml:space="preserve">ie </w:t>
      </w:r>
      <w:r w:rsidR="007824D3" w:rsidRPr="001442DC">
        <w:rPr>
          <w:rFonts w:ascii="Arial" w:hAnsi="Arial" w:cs="Arial"/>
          <w:kern w:val="0"/>
          <w:szCs w:val="22"/>
        </w:rPr>
        <w:t xml:space="preserve">die </w:t>
      </w:r>
      <w:r w:rsidRPr="001442DC">
        <w:rPr>
          <w:rFonts w:ascii="Arial" w:hAnsi="Arial" w:cs="Arial"/>
          <w:kern w:val="0"/>
          <w:szCs w:val="22"/>
        </w:rPr>
        <w:t xml:space="preserve">meisten Geschäfte, die Schulen, Universitäten und vieles mehr geschlossen. Außerdem sollten die Menschen zu Hause bleiben und so wenig wie möglich rausgehen. </w:t>
      </w:r>
    </w:p>
    <w:p w14:paraId="63B75374" w14:textId="77777777"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weitgehend</w:t>
      </w:r>
      <w:r w:rsidRPr="001442DC">
        <w:rPr>
          <w:rFonts w:ascii="Arial" w:hAnsi="Arial" w:cs="Arial"/>
          <w:kern w:val="0"/>
          <w:szCs w:val="22"/>
        </w:rPr>
        <w:t>: fast komplett</w:t>
      </w:r>
    </w:p>
    <w:p w14:paraId="0B097F4E" w14:textId="77777777"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Kompetenzen erwerben</w:t>
      </w:r>
      <w:r w:rsidRPr="001442DC">
        <w:rPr>
          <w:rFonts w:ascii="Arial" w:hAnsi="Arial" w:cs="Arial"/>
          <w:kern w:val="0"/>
          <w:szCs w:val="22"/>
        </w:rPr>
        <w:t>: neue Fähigkeiten und neues Wissen bekommen</w:t>
      </w:r>
    </w:p>
    <w:p w14:paraId="066597F9" w14:textId="77777777"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die Selbstregulation</w:t>
      </w:r>
      <w:r w:rsidRPr="001442DC">
        <w:rPr>
          <w:rFonts w:ascii="Arial" w:hAnsi="Arial" w:cs="Arial"/>
          <w:kern w:val="0"/>
          <w:szCs w:val="22"/>
        </w:rPr>
        <w:t xml:space="preserve">: die Fähigkeit eines Menschen, sich selbst zu kontrollieren und gut mit Schwierigkeiten umzugehen </w:t>
      </w:r>
    </w:p>
    <w:p w14:paraId="0283ED9F" w14:textId="67429DAA"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samt</w:t>
      </w:r>
      <w:r w:rsidRPr="001442DC">
        <w:rPr>
          <w:rFonts w:ascii="Arial" w:hAnsi="Arial" w:cs="Arial"/>
          <w:kern w:val="0"/>
          <w:szCs w:val="22"/>
        </w:rPr>
        <w:t>: mit; inklusive</w:t>
      </w:r>
    </w:p>
    <w:p w14:paraId="1A3FAF27" w14:textId="77777777"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etwas schätzen</w:t>
      </w:r>
      <w:r w:rsidRPr="001442DC">
        <w:rPr>
          <w:rFonts w:ascii="Arial" w:hAnsi="Arial" w:cs="Arial"/>
          <w:kern w:val="0"/>
          <w:szCs w:val="22"/>
        </w:rPr>
        <w:t>: etwas gut finden</w:t>
      </w:r>
    </w:p>
    <w:p w14:paraId="182F1C1A" w14:textId="45EC0220"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eine Vorlesung, Vorlesungen belegen</w:t>
      </w:r>
      <w:r w:rsidRPr="001442DC">
        <w:rPr>
          <w:rFonts w:ascii="Arial" w:hAnsi="Arial" w:cs="Arial"/>
          <w:kern w:val="0"/>
          <w:szCs w:val="22"/>
        </w:rPr>
        <w:t>: ein</w:t>
      </w:r>
      <w:r w:rsidR="00E614AE" w:rsidRPr="001442DC">
        <w:rPr>
          <w:rFonts w:ascii="Arial" w:hAnsi="Arial" w:cs="Arial"/>
          <w:kern w:val="0"/>
          <w:szCs w:val="22"/>
        </w:rPr>
        <w:t>e Lehrveranstaltung b</w:t>
      </w:r>
      <w:r w:rsidRPr="001442DC">
        <w:rPr>
          <w:rFonts w:ascii="Arial" w:hAnsi="Arial" w:cs="Arial"/>
          <w:kern w:val="0"/>
          <w:szCs w:val="22"/>
        </w:rPr>
        <w:t>esuchen, in dem nur die lehrende Person spricht</w:t>
      </w:r>
    </w:p>
    <w:p w14:paraId="6255CD03" w14:textId="77777777" w:rsidR="003B57F2" w:rsidRPr="001442DC" w:rsidRDefault="00764DFB">
      <w:pPr>
        <w:pStyle w:val="TabellenInhalt"/>
        <w:spacing w:line="360" w:lineRule="auto"/>
        <w:rPr>
          <w:szCs w:val="22"/>
        </w:rPr>
      </w:pPr>
      <w:r w:rsidRPr="001442DC">
        <w:rPr>
          <w:rFonts w:ascii="Arial" w:hAnsi="Arial" w:cs="Arial"/>
          <w:kern w:val="0"/>
          <w:szCs w:val="22"/>
          <w:u w:val="single"/>
        </w:rPr>
        <w:t>seelisch erschöpft</w:t>
      </w:r>
      <w:r w:rsidRPr="001442DC">
        <w:rPr>
          <w:rFonts w:ascii="Arial" w:hAnsi="Arial" w:cs="Arial"/>
          <w:kern w:val="0"/>
          <w:szCs w:val="22"/>
        </w:rPr>
        <w:t>: hier: psychisch müde; fast keine Hoffnung und keinen Mut mehr haben</w:t>
      </w:r>
    </w:p>
    <w:p w14:paraId="10A6D571" w14:textId="77777777"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die Beschwerden (Pl.)</w:t>
      </w:r>
      <w:r w:rsidRPr="001442DC">
        <w:rPr>
          <w:rFonts w:ascii="Arial" w:hAnsi="Arial" w:cs="Arial"/>
          <w:kern w:val="0"/>
          <w:szCs w:val="22"/>
        </w:rPr>
        <w:t>: hier: Probleme</w:t>
      </w:r>
    </w:p>
    <w:p w14:paraId="6B57125C" w14:textId="77777777"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überrannt werden</w:t>
      </w:r>
      <w:r w:rsidRPr="001442DC">
        <w:rPr>
          <w:rFonts w:ascii="Arial" w:hAnsi="Arial" w:cs="Arial"/>
          <w:kern w:val="0"/>
          <w:szCs w:val="22"/>
        </w:rPr>
        <w:t xml:space="preserve">: hier: Es kommen mehr Menschen in die Sprechstunde, als es Termine gibt. </w:t>
      </w:r>
    </w:p>
    <w:p w14:paraId="06684A1D" w14:textId="77777777" w:rsidR="003B57F2" w:rsidRPr="001442DC" w:rsidRDefault="00764DFB">
      <w:pPr>
        <w:pStyle w:val="TabellenInhalt"/>
        <w:spacing w:line="360" w:lineRule="auto"/>
        <w:rPr>
          <w:szCs w:val="22"/>
        </w:rPr>
      </w:pPr>
      <w:r w:rsidRPr="001442DC">
        <w:rPr>
          <w:rFonts w:ascii="Arial" w:hAnsi="Arial" w:cs="Arial"/>
          <w:kern w:val="0"/>
          <w:szCs w:val="22"/>
          <w:u w:val="single"/>
        </w:rPr>
        <w:t>die Angststörung, die Angststörungen</w:t>
      </w:r>
      <w:r w:rsidRPr="001442DC">
        <w:rPr>
          <w:rFonts w:ascii="Arial" w:hAnsi="Arial" w:cs="Arial"/>
          <w:kern w:val="0"/>
          <w:szCs w:val="22"/>
        </w:rPr>
        <w:t>: verschiedene psychische Probleme, die mit Angst zu tun haben, und auch körperlich Beschwerden bereiten können</w:t>
      </w:r>
    </w:p>
    <w:p w14:paraId="69EFE338" w14:textId="77777777" w:rsidR="003B57F2" w:rsidRPr="001442DC" w:rsidRDefault="00764DFB">
      <w:pPr>
        <w:pStyle w:val="TabellenInhalt"/>
        <w:spacing w:line="360" w:lineRule="auto"/>
        <w:rPr>
          <w:szCs w:val="22"/>
        </w:rPr>
      </w:pPr>
      <w:r w:rsidRPr="001442DC">
        <w:rPr>
          <w:rFonts w:ascii="Arial" w:hAnsi="Arial" w:cs="Arial"/>
          <w:kern w:val="0"/>
          <w:szCs w:val="22"/>
          <w:u w:val="single"/>
        </w:rPr>
        <w:t>langanhaltend</w:t>
      </w:r>
      <w:r w:rsidRPr="001442DC">
        <w:rPr>
          <w:rFonts w:ascii="Arial" w:hAnsi="Arial" w:cs="Arial"/>
          <w:kern w:val="0"/>
          <w:szCs w:val="22"/>
        </w:rPr>
        <w:t>: etwas dauert lange an</w:t>
      </w:r>
    </w:p>
    <w:p w14:paraId="32ECCD63" w14:textId="77777777" w:rsidR="003B57F2" w:rsidRPr="001442DC" w:rsidRDefault="00764DFB">
      <w:pPr>
        <w:pStyle w:val="TabellenInhalt"/>
        <w:spacing w:line="360" w:lineRule="auto"/>
        <w:rPr>
          <w:szCs w:val="22"/>
        </w:rPr>
      </w:pPr>
      <w:r w:rsidRPr="001442DC">
        <w:rPr>
          <w:rFonts w:ascii="Arial" w:hAnsi="Arial" w:cs="Arial"/>
          <w:kern w:val="0"/>
          <w:szCs w:val="22"/>
          <w:u w:val="single"/>
        </w:rPr>
        <w:t>mürbe werden</w:t>
      </w:r>
      <w:r w:rsidRPr="001442DC">
        <w:rPr>
          <w:rFonts w:ascii="Arial" w:hAnsi="Arial" w:cs="Arial"/>
          <w:kern w:val="0"/>
          <w:szCs w:val="22"/>
        </w:rPr>
        <w:t>: hier: Kraft, Energie und Hoffnung verlieren</w:t>
      </w:r>
    </w:p>
    <w:p w14:paraId="419013F9" w14:textId="77777777" w:rsidR="003B57F2" w:rsidRPr="001442DC" w:rsidRDefault="00764DFB">
      <w:pPr>
        <w:pStyle w:val="TabellenInhalt"/>
        <w:spacing w:line="360" w:lineRule="auto"/>
        <w:rPr>
          <w:szCs w:val="22"/>
        </w:rPr>
      </w:pPr>
      <w:r w:rsidRPr="001442DC">
        <w:rPr>
          <w:rFonts w:ascii="Arial" w:hAnsi="Arial" w:cs="Arial"/>
          <w:kern w:val="0"/>
          <w:szCs w:val="22"/>
          <w:u w:val="single"/>
        </w:rPr>
        <w:t>erschöpft sein</w:t>
      </w:r>
      <w:r w:rsidRPr="001442DC">
        <w:rPr>
          <w:rFonts w:ascii="Arial" w:hAnsi="Arial" w:cs="Arial"/>
          <w:kern w:val="0"/>
          <w:szCs w:val="22"/>
        </w:rPr>
        <w:t>: hier: Es ist nichts mehr übrig.</w:t>
      </w:r>
    </w:p>
    <w:p w14:paraId="4F5B1C76" w14:textId="77777777"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berücksichtigen</w:t>
      </w:r>
      <w:r w:rsidRPr="001442DC">
        <w:rPr>
          <w:rFonts w:ascii="Arial" w:hAnsi="Arial" w:cs="Arial"/>
          <w:kern w:val="0"/>
          <w:szCs w:val="22"/>
        </w:rPr>
        <w:t>: denken an</w:t>
      </w:r>
    </w:p>
    <w:p w14:paraId="755FAF02" w14:textId="77777777" w:rsidR="003B57F2" w:rsidRPr="001442DC" w:rsidRDefault="00764DFB">
      <w:pPr>
        <w:pStyle w:val="TabellenInhalt"/>
        <w:spacing w:line="360" w:lineRule="auto"/>
        <w:rPr>
          <w:rFonts w:ascii="Arial" w:hAnsi="Arial" w:cs="Arial"/>
          <w:kern w:val="0"/>
          <w:szCs w:val="22"/>
        </w:rPr>
      </w:pPr>
      <w:r w:rsidRPr="001442DC">
        <w:rPr>
          <w:rFonts w:ascii="Arial" w:hAnsi="Arial" w:cs="Arial"/>
          <w:kern w:val="0"/>
          <w:szCs w:val="22"/>
          <w:u w:val="single"/>
        </w:rPr>
        <w:t>prägnant</w:t>
      </w:r>
      <w:r w:rsidRPr="001442DC">
        <w:rPr>
          <w:rFonts w:ascii="Arial" w:hAnsi="Arial" w:cs="Arial"/>
          <w:kern w:val="0"/>
          <w:szCs w:val="22"/>
        </w:rPr>
        <w:t>: hier: deutlich; verständlich</w:t>
      </w:r>
    </w:p>
    <w:p w14:paraId="72C9DF40" w14:textId="77777777" w:rsidR="003B57F2" w:rsidRPr="001442DC" w:rsidRDefault="00764DFB">
      <w:pPr>
        <w:pStyle w:val="TabellenInhalt"/>
        <w:spacing w:line="360" w:lineRule="auto"/>
        <w:rPr>
          <w:rFonts w:ascii="Arial" w:eastAsia="Arial" w:hAnsi="Arial" w:cs="Arial"/>
          <w:szCs w:val="22"/>
        </w:rPr>
      </w:pPr>
      <w:r w:rsidRPr="001442DC">
        <w:rPr>
          <w:rFonts w:ascii="Arial" w:eastAsia="Arial" w:hAnsi="Arial" w:cs="Arial"/>
          <w:szCs w:val="22"/>
          <w:u w:val="single"/>
        </w:rPr>
        <w:t>eingebunden werden</w:t>
      </w:r>
      <w:r w:rsidRPr="001442DC">
        <w:rPr>
          <w:rFonts w:ascii="Arial" w:eastAsia="Arial" w:hAnsi="Arial" w:cs="Arial"/>
          <w:szCs w:val="22"/>
        </w:rPr>
        <w:t>: hier: Die Lehrenden</w:t>
      </w:r>
      <w:r w:rsidRPr="001442DC">
        <w:rPr>
          <w:rFonts w:ascii="Arial" w:hAnsi="Arial" w:cs="Arial"/>
          <w:color w:val="000000"/>
          <w:szCs w:val="22"/>
        </w:rPr>
        <w:t xml:space="preserve"> sollten über die Lernmaterialien mit den Studierenden kommunizieren. Die Studierenden sollten Fragen beantworten und es sollte auch möglich sein, Kontakt aufzunehmen.</w:t>
      </w:r>
    </w:p>
    <w:p w14:paraId="4586A072" w14:textId="77777777" w:rsidR="003B57F2" w:rsidRPr="001442DC" w:rsidRDefault="00764DFB">
      <w:pPr>
        <w:pStyle w:val="TabellenInhalt"/>
        <w:spacing w:line="360" w:lineRule="auto"/>
        <w:rPr>
          <w:rFonts w:ascii="Arial" w:eastAsia="Arial" w:hAnsi="Arial" w:cs="Arial"/>
          <w:szCs w:val="22"/>
        </w:rPr>
      </w:pPr>
      <w:r w:rsidRPr="001442DC">
        <w:rPr>
          <w:rFonts w:ascii="Arial" w:eastAsia="Arial" w:hAnsi="Arial" w:cs="Arial"/>
          <w:szCs w:val="22"/>
          <w:u w:val="single"/>
        </w:rPr>
        <w:lastRenderedPageBreak/>
        <w:t>die Einrichtung, die Einrichtungen</w:t>
      </w:r>
      <w:r w:rsidRPr="001442DC">
        <w:rPr>
          <w:rFonts w:ascii="Arial" w:eastAsia="Arial" w:hAnsi="Arial" w:cs="Arial"/>
          <w:szCs w:val="22"/>
        </w:rPr>
        <w:t>: hier: die Abteilung (an der Universität)</w:t>
      </w:r>
    </w:p>
    <w:p w14:paraId="58C61B8A" w14:textId="77777777" w:rsidR="003B57F2" w:rsidRPr="001442DC" w:rsidRDefault="00764DFB">
      <w:pPr>
        <w:pStyle w:val="TabellenInhalt"/>
        <w:spacing w:line="360" w:lineRule="auto"/>
        <w:rPr>
          <w:rFonts w:ascii="Arial" w:eastAsia="Arial" w:hAnsi="Arial" w:cs="Arial"/>
          <w:szCs w:val="22"/>
        </w:rPr>
      </w:pPr>
      <w:r w:rsidRPr="001442DC">
        <w:rPr>
          <w:rFonts w:ascii="Arial" w:eastAsia="Arial" w:hAnsi="Arial" w:cs="Arial"/>
          <w:szCs w:val="22"/>
          <w:u w:val="single"/>
        </w:rPr>
        <w:t>technisch anspruchsvoll</w:t>
      </w:r>
      <w:r w:rsidRPr="001442DC">
        <w:rPr>
          <w:rFonts w:ascii="Arial" w:eastAsia="Arial" w:hAnsi="Arial" w:cs="Arial"/>
          <w:szCs w:val="22"/>
        </w:rPr>
        <w:t>: Man muss viele technische Dinge beachten und braucht verschiedene technische Geräte.</w:t>
      </w:r>
    </w:p>
    <w:p w14:paraId="431B6D13" w14:textId="77777777" w:rsidR="003B57F2" w:rsidRDefault="003B57F2">
      <w:pPr>
        <w:pStyle w:val="TabellenInhalt"/>
        <w:spacing w:line="360" w:lineRule="auto"/>
        <w:rPr>
          <w:rFonts w:ascii="Arial" w:eastAsia="Arial" w:hAnsi="Arial" w:cs="Arial"/>
          <w:sz w:val="24"/>
        </w:rPr>
      </w:pPr>
    </w:p>
    <w:sectPr w:rsidR="003B57F2" w:rsidSect="001442DC">
      <w:headerReference w:type="default" r:id="rId8"/>
      <w:footerReference w:type="default" r:id="rId9"/>
      <w:pgSz w:w="11906" w:h="16838"/>
      <w:pgMar w:top="1418" w:right="1418" w:bottom="1134" w:left="1418" w:header="0" w:footer="454" w:gutter="0"/>
      <w:lnNumType w:countBy="5" w:restart="continuous"/>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71507" w14:textId="77777777" w:rsidR="003B57F2" w:rsidRDefault="00764DFB">
      <w:pPr>
        <w:spacing w:after="0" w:line="240" w:lineRule="auto"/>
      </w:pPr>
      <w:r>
        <w:separator/>
      </w:r>
    </w:p>
  </w:endnote>
  <w:endnote w:type="continuationSeparator" w:id="0">
    <w:p w14:paraId="31B23D5D" w14:textId="77777777" w:rsidR="003B57F2" w:rsidRDefault="00764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3C5D1" w14:textId="77777777" w:rsidR="003B57F2" w:rsidRDefault="00764DFB">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4ACFD" w14:textId="77777777" w:rsidR="003B57F2" w:rsidRDefault="00764DFB">
      <w:pPr>
        <w:spacing w:after="0" w:line="240" w:lineRule="auto"/>
      </w:pPr>
      <w:r>
        <w:separator/>
      </w:r>
    </w:p>
  </w:footnote>
  <w:footnote w:type="continuationSeparator" w:id="0">
    <w:p w14:paraId="152F7C70" w14:textId="77777777" w:rsidR="003B57F2" w:rsidRDefault="00764D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80162" w14:textId="77777777" w:rsidR="003B57F2" w:rsidRDefault="003B57F2">
    <w:pPr>
      <w:pStyle w:val="Kopfzeile"/>
      <w:rPr>
        <w:rStyle w:val="Ohne"/>
        <w:rFonts w:ascii="Verdana" w:hAnsi="Verdana"/>
        <w:bCs/>
        <w:sz w:val="18"/>
        <w:szCs w:val="18"/>
      </w:rPr>
    </w:pPr>
  </w:p>
  <w:p w14:paraId="4789C758" w14:textId="77777777" w:rsidR="003B57F2" w:rsidRDefault="003B57F2">
    <w:pPr>
      <w:pStyle w:val="Kopfzeile"/>
      <w:rPr>
        <w:rStyle w:val="Ohne"/>
        <w:rFonts w:ascii="Verdana" w:hAnsi="Verdana"/>
        <w:bCs/>
        <w:sz w:val="18"/>
        <w:szCs w:val="18"/>
      </w:rPr>
    </w:pPr>
  </w:p>
  <w:p w14:paraId="0BB16465" w14:textId="77777777" w:rsidR="003B57F2" w:rsidRDefault="003B57F2">
    <w:pPr>
      <w:pStyle w:val="Kopfzeile"/>
      <w:rPr>
        <w:rStyle w:val="Ohne"/>
        <w:rFonts w:ascii="Verdana" w:hAnsi="Verdana"/>
        <w:bCs/>
        <w:sz w:val="18"/>
        <w:szCs w:val="18"/>
      </w:rPr>
    </w:pPr>
  </w:p>
  <w:p w14:paraId="2F653FF9" w14:textId="77777777" w:rsidR="003B57F2" w:rsidRDefault="00764DFB">
    <w:pPr>
      <w:pStyle w:val="Kopfzeile"/>
    </w:pPr>
    <w:r>
      <w:rPr>
        <w:noProof/>
        <w:lang w:eastAsia="de-DE"/>
      </w:rPr>
      <w:drawing>
        <wp:anchor distT="0" distB="0" distL="114300" distR="114300" simplePos="0" relativeHeight="7" behindDoc="0" locked="0" layoutInCell="0" allowOverlap="1" wp14:anchorId="6973A096" wp14:editId="13E48378">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192" y="0"/>
              <wp:lineTo x="-38" y="4201"/>
              <wp:lineTo x="-38" y="20102"/>
              <wp:lineTo x="20954" y="20102"/>
              <wp:lineTo x="20954" y="4201"/>
              <wp:lineTo x="13396" y="0"/>
              <wp:lineTo x="9192" y="0"/>
            </wp:wrapPolygon>
          </wp:wrapTight>
          <wp:docPr id="1" name="Grafik 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Pr>
        <w:lang w:eastAsia="de-DE"/>
      </w:rPr>
      <w:t>(Aus-)Bildung in Deutschland</w:t>
    </w:r>
    <w:r>
      <w:rPr>
        <w:rStyle w:val="Ohne"/>
        <w:lang w:eastAsia="de-DE"/>
      </w:rPr>
      <w:t xml:space="preserve"> </w:t>
    </w:r>
    <w:r>
      <w:rPr>
        <w:rStyle w:val="Ohne"/>
        <w:rFonts w:ascii="Verdana" w:hAnsi="Verdana"/>
        <w:bCs/>
        <w:sz w:val="18"/>
        <w:szCs w:val="18"/>
      </w:rPr>
      <w:t>| 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7F2"/>
    <w:rsid w:val="001442DC"/>
    <w:rsid w:val="002546CB"/>
    <w:rsid w:val="003923F8"/>
    <w:rsid w:val="003B57F2"/>
    <w:rsid w:val="00684942"/>
    <w:rsid w:val="00764DFB"/>
    <w:rsid w:val="007824D3"/>
    <w:rsid w:val="00846EBD"/>
    <w:rsid w:val="00A07E59"/>
    <w:rsid w:val="00C37047"/>
    <w:rsid w:val="00C471E0"/>
    <w:rsid w:val="00E614AE"/>
    <w:rsid w:val="00F64BCF"/>
    <w:rsid w:val="00FB161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D50ED"/>
  <w15:docId w15:val="{E8DD9E55-18AD-443F-9D8B-585BC00EC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semiHidden/>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character" w:styleId="Hyperlink">
    <w:name w:val="Hyperlink"/>
    <w:basedOn w:val="Absatz-Standardschriftart"/>
    <w:uiPriority w:val="99"/>
    <w:unhideWhenUsed/>
    <w:rPr>
      <w:color w:val="0000FF"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character" w:styleId="BesuchterHyperlink">
    <w:name w:val="FollowedHyperlink"/>
    <w:basedOn w:val="Absatz-Standardschriftart"/>
    <w:uiPriority w:val="99"/>
    <w:semiHidden/>
    <w:unhideWhenUsed/>
    <w:rPr>
      <w:color w:val="800080" w:themeColor="followedHyperlink"/>
      <w:u w:val="single"/>
    </w:rPr>
  </w:style>
  <w:style w:type="character" w:styleId="Zeilennummer">
    <w:name w:val="line number"/>
    <w:basedOn w:val="Absatz-Standardschriftart"/>
    <w:uiPriority w:val="99"/>
    <w:semiHidden/>
    <w:unhideWhenUsed/>
    <w:rsid w:val="00144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854549">
      <w:bodyDiv w:val="1"/>
      <w:marLeft w:val="0"/>
      <w:marRight w:val="0"/>
      <w:marTop w:val="0"/>
      <w:marBottom w:val="0"/>
      <w:divBdr>
        <w:top w:val="none" w:sz="0" w:space="0" w:color="auto"/>
        <w:left w:val="none" w:sz="0" w:space="0" w:color="auto"/>
        <w:bottom w:val="none" w:sz="0" w:space="0" w:color="auto"/>
        <w:right w:val="none" w:sz="0" w:space="0" w:color="auto"/>
      </w:divBdr>
    </w:div>
    <w:div w:id="1638337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1F1C9-099E-4E80-A236-9AC6311F4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1252</Words>
  <Characters>7955</Characters>
  <Application>Microsoft Office Word</Application>
  <DocSecurity>0</DocSecurity>
  <Lines>169</Lines>
  <Paragraphs>62</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cp:lastModifiedBy>
  <cp:revision>3</cp:revision>
  <cp:lastPrinted>2021-03-22T09:16:00Z</cp:lastPrinted>
  <dcterms:created xsi:type="dcterms:W3CDTF">2022-12-05T11:02:00Z</dcterms:created>
  <dcterms:modified xsi:type="dcterms:W3CDTF">2022-12-05T11:06:00Z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