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BD2E2" w14:textId="77777777" w:rsidR="001C61AE" w:rsidRDefault="006D26A7">
      <w:pPr>
        <w:pStyle w:val="Titel"/>
        <w:spacing w:line="360" w:lineRule="auto"/>
        <w:rPr>
          <w:rFonts w:ascii="Arial" w:hAnsi="Arial" w:cs="Arial"/>
          <w:b/>
          <w:bCs/>
          <w:sz w:val="28"/>
          <w:szCs w:val="28"/>
        </w:rPr>
      </w:pPr>
      <w:r>
        <w:rPr>
          <w:rFonts w:ascii="Arial" w:hAnsi="Arial" w:cs="Arial"/>
          <w:b/>
          <w:sz w:val="28"/>
          <w:szCs w:val="28"/>
        </w:rPr>
        <w:t>Transkripte Podcasts Folge 5: Auf ins Wortgefecht!</w:t>
      </w:r>
    </w:p>
    <w:p w14:paraId="7A261319" w14:textId="77777777" w:rsidR="001C61AE" w:rsidRDefault="001C61AE">
      <w:pPr>
        <w:rPr>
          <w:rFonts w:ascii="Arial" w:hAnsi="Arial" w:cs="Arial"/>
          <w:b/>
          <w:sz w:val="28"/>
          <w:szCs w:val="28"/>
        </w:rPr>
      </w:pPr>
    </w:p>
    <w:p w14:paraId="21B78E9C" w14:textId="77777777" w:rsidR="001C61AE" w:rsidRDefault="006D26A7">
      <w:pPr>
        <w:rPr>
          <w:rFonts w:ascii="Arial" w:hAnsi="Arial" w:cs="Arial"/>
          <w:b/>
          <w:bCs/>
          <w:sz w:val="24"/>
          <w:szCs w:val="24"/>
        </w:rPr>
      </w:pPr>
      <w:r>
        <w:rPr>
          <w:rFonts w:ascii="Arial" w:hAnsi="Arial" w:cs="Arial"/>
          <w:b/>
          <w:bCs/>
          <w:sz w:val="24"/>
          <w:szCs w:val="24"/>
        </w:rPr>
        <w:t>Mein Lieblingsstreitthema Nr. 1: Frauenquote</w:t>
      </w:r>
    </w:p>
    <w:p w14:paraId="19E6B923" w14:textId="77777777" w:rsidR="001C61AE" w:rsidRDefault="006D26A7">
      <w:pPr>
        <w:spacing w:line="360" w:lineRule="auto"/>
        <w:rPr>
          <w:rFonts w:ascii="Arial" w:hAnsi="Arial" w:cs="Arial"/>
          <w:bCs/>
          <w:sz w:val="24"/>
          <w:szCs w:val="24"/>
        </w:rPr>
      </w:pPr>
      <w:r>
        <w:rPr>
          <w:rFonts w:ascii="Arial" w:hAnsi="Arial" w:cs="Arial"/>
          <w:bCs/>
          <w:sz w:val="24"/>
          <w:szCs w:val="24"/>
        </w:rPr>
        <w:t xml:space="preserve">Circa 42 Millionen Frauen leben in Deutschland. Das ist etwas mehr als die Hälfte der Bevölkerung. In der Wirtschaft ist diese Tatsache allerdings noch nicht angekommen: Nur dreizehn Prozent </w:t>
      </w:r>
      <w:r>
        <w:rPr>
          <w:rFonts w:ascii="Arial" w:hAnsi="Arial" w:cs="Arial"/>
          <w:bCs/>
          <w:sz w:val="24"/>
          <w:szCs w:val="24"/>
          <w:u w:val="single"/>
        </w:rPr>
        <w:t>der Vorstandsposten</w:t>
      </w:r>
      <w:r>
        <w:rPr>
          <w:rFonts w:ascii="Arial" w:hAnsi="Arial" w:cs="Arial"/>
          <w:bCs/>
          <w:sz w:val="24"/>
          <w:szCs w:val="24"/>
        </w:rPr>
        <w:t xml:space="preserve"> in deutschen Top-Unternehmen sind durch Frauen besetzt. Zwei von drei dieser Unternehmen werden sogar ausschließlich von Männern geleitet. Zahlen, die Anlass zu einer Debatte geben. Die Frage lautet: Sollte eine gesetzliche Frauenquote für Führungspositionen deutscher Unternehmen eingeführt werden?</w:t>
      </w:r>
    </w:p>
    <w:p w14:paraId="43592B9D" w14:textId="77777777" w:rsidR="001C61AE" w:rsidRDefault="006D26A7">
      <w:pPr>
        <w:spacing w:line="360" w:lineRule="auto"/>
        <w:rPr>
          <w:rFonts w:ascii="Arial" w:hAnsi="Arial" w:cs="Arial"/>
          <w:bCs/>
          <w:sz w:val="24"/>
          <w:szCs w:val="24"/>
        </w:rPr>
      </w:pPr>
      <w:r>
        <w:rPr>
          <w:rFonts w:ascii="Arial" w:hAnsi="Arial" w:cs="Arial"/>
          <w:bCs/>
          <w:sz w:val="24"/>
          <w:szCs w:val="24"/>
        </w:rPr>
        <w:t xml:space="preserve">Als Argument für eine solche Frauenquote lässt sich an erster Stelle der Grundsatz der Gleichberechtigung </w:t>
      </w:r>
      <w:r>
        <w:rPr>
          <w:rFonts w:ascii="Arial" w:hAnsi="Arial" w:cs="Arial"/>
          <w:bCs/>
          <w:sz w:val="24"/>
          <w:szCs w:val="24"/>
          <w:u w:val="single"/>
        </w:rPr>
        <w:t>anbringen</w:t>
      </w:r>
      <w:r>
        <w:rPr>
          <w:rFonts w:ascii="Arial" w:hAnsi="Arial" w:cs="Arial"/>
          <w:bCs/>
          <w:sz w:val="24"/>
          <w:szCs w:val="24"/>
        </w:rPr>
        <w:t xml:space="preserve">. Dieser ist im </w:t>
      </w:r>
      <w:r>
        <w:rPr>
          <w:rFonts w:ascii="Arial" w:hAnsi="Arial" w:cs="Arial"/>
          <w:bCs/>
          <w:sz w:val="24"/>
          <w:szCs w:val="24"/>
          <w:u w:val="single"/>
        </w:rPr>
        <w:t xml:space="preserve">Grundgesetz </w:t>
      </w:r>
      <w:r>
        <w:rPr>
          <w:rFonts w:ascii="Arial" w:hAnsi="Arial" w:cs="Arial"/>
          <w:bCs/>
          <w:sz w:val="24"/>
          <w:szCs w:val="24"/>
        </w:rPr>
        <w:t xml:space="preserve">der Bundesrepublik festgeschrieben. Dagegen kann man jedoch </w:t>
      </w:r>
      <w:r>
        <w:rPr>
          <w:rFonts w:ascii="Arial" w:hAnsi="Arial" w:cs="Arial"/>
          <w:bCs/>
          <w:sz w:val="24"/>
          <w:szCs w:val="24"/>
          <w:u w:val="single"/>
        </w:rPr>
        <w:t>einwenden</w:t>
      </w:r>
      <w:r>
        <w:rPr>
          <w:rFonts w:ascii="Arial" w:hAnsi="Arial" w:cs="Arial"/>
          <w:bCs/>
          <w:sz w:val="24"/>
          <w:szCs w:val="24"/>
        </w:rPr>
        <w:t xml:space="preserve">, dass eine Frauenquote besser qualifizierte Männer diskriminieren könnte. Statt einer Quote sollte daher auch weiter die Leistung des Einzelnen als Kriterium gelten. </w:t>
      </w:r>
    </w:p>
    <w:p w14:paraId="4EEAECD8" w14:textId="77777777" w:rsidR="001C61AE" w:rsidRDefault="006D26A7">
      <w:pPr>
        <w:spacing w:line="360" w:lineRule="auto"/>
        <w:rPr>
          <w:rFonts w:ascii="Arial" w:hAnsi="Arial" w:cs="Arial"/>
          <w:bCs/>
          <w:sz w:val="24"/>
          <w:szCs w:val="24"/>
        </w:rPr>
      </w:pPr>
      <w:r>
        <w:rPr>
          <w:rFonts w:ascii="Arial" w:hAnsi="Arial" w:cs="Arial"/>
          <w:bCs/>
          <w:sz w:val="24"/>
          <w:szCs w:val="24"/>
        </w:rPr>
        <w:t xml:space="preserve">Ein Argument, das sich allerdings anhand von Studien </w:t>
      </w:r>
      <w:r>
        <w:rPr>
          <w:rFonts w:ascii="Arial" w:hAnsi="Arial" w:cs="Arial"/>
          <w:bCs/>
          <w:sz w:val="24"/>
          <w:szCs w:val="24"/>
          <w:u w:val="single"/>
        </w:rPr>
        <w:t>entkräften</w:t>
      </w:r>
      <w:r>
        <w:rPr>
          <w:rFonts w:ascii="Arial" w:hAnsi="Arial" w:cs="Arial"/>
          <w:bCs/>
          <w:sz w:val="24"/>
          <w:szCs w:val="24"/>
        </w:rPr>
        <w:t xml:space="preserve"> lässt: Sie zeigen, dass gemischte Teams im Durchschnitt erfolgreicher sind. Frauen stellen für Unternehmen somit keinen Nachteil dar, sondern einen Erfolgsfaktor. Die Unternehmen sehen das jedoch anders und beklagen </w:t>
      </w:r>
      <w:r>
        <w:rPr>
          <w:rFonts w:ascii="Arial" w:hAnsi="Arial" w:cs="Arial"/>
          <w:bCs/>
          <w:sz w:val="24"/>
          <w:szCs w:val="24"/>
          <w:u w:val="single"/>
        </w:rPr>
        <w:t>den hohen Verwaltungs-aufwand</w:t>
      </w:r>
      <w:r>
        <w:rPr>
          <w:rFonts w:ascii="Arial" w:hAnsi="Arial" w:cs="Arial"/>
          <w:bCs/>
          <w:sz w:val="24"/>
          <w:szCs w:val="24"/>
        </w:rPr>
        <w:t xml:space="preserve">. Anstelle einer gesetzlichen Quote plädieren sie für freiwillige </w:t>
      </w:r>
      <w:r>
        <w:rPr>
          <w:rFonts w:ascii="Arial" w:hAnsi="Arial" w:cs="Arial"/>
          <w:bCs/>
          <w:sz w:val="24"/>
          <w:szCs w:val="24"/>
          <w:u w:val="single"/>
        </w:rPr>
        <w:t>Selbstverpflichtungen</w:t>
      </w:r>
      <w:r>
        <w:rPr>
          <w:rFonts w:ascii="Arial" w:hAnsi="Arial" w:cs="Arial"/>
          <w:bCs/>
          <w:sz w:val="24"/>
          <w:szCs w:val="24"/>
        </w:rPr>
        <w:t xml:space="preserve">. </w:t>
      </w:r>
    </w:p>
    <w:p w14:paraId="258CE6E6" w14:textId="03DBEEDA" w:rsidR="001C61AE" w:rsidRPr="00205E7E" w:rsidRDefault="006D26A7" w:rsidP="00205E7E">
      <w:pPr>
        <w:spacing w:line="360" w:lineRule="auto"/>
      </w:pPr>
      <w:r>
        <w:rPr>
          <w:rFonts w:ascii="Arial" w:hAnsi="Arial" w:cs="Arial"/>
          <w:bCs/>
          <w:sz w:val="24"/>
          <w:szCs w:val="24"/>
        </w:rPr>
        <w:t xml:space="preserve">Eine solche </w:t>
      </w:r>
      <w:r>
        <w:rPr>
          <w:rFonts w:ascii="Arial" w:hAnsi="Arial" w:cs="Arial"/>
          <w:bCs/>
          <w:sz w:val="24"/>
          <w:szCs w:val="24"/>
          <w:u w:val="single"/>
        </w:rPr>
        <w:t>Selbstverpflichtung</w:t>
      </w:r>
      <w:r>
        <w:rPr>
          <w:rFonts w:ascii="Arial" w:hAnsi="Arial" w:cs="Arial"/>
          <w:bCs/>
          <w:sz w:val="24"/>
          <w:szCs w:val="24"/>
        </w:rPr>
        <w:t xml:space="preserve"> gibt es bereits seit 2001 </w:t>
      </w:r>
      <w:r w:rsidR="00D42810" w:rsidRPr="00205E7E">
        <w:rPr>
          <w:rFonts w:ascii="Arial" w:hAnsi="Arial" w:cs="Arial"/>
          <w:sz w:val="24"/>
          <w:szCs w:val="24"/>
        </w:rPr>
        <w:t>–</w:t>
      </w:r>
      <w:r>
        <w:rPr>
          <w:rFonts w:ascii="Arial" w:hAnsi="Arial" w:cs="Arial"/>
          <w:bCs/>
          <w:sz w:val="24"/>
          <w:szCs w:val="24"/>
        </w:rPr>
        <w:t xml:space="preserve"> doch ohne Ergebnis: Während der Anteil an Frauen in Führungspositionen in anderen Ländern mittlerweile </w:t>
      </w:r>
      <w:r>
        <w:rPr>
          <w:rFonts w:ascii="Arial" w:hAnsi="Arial" w:cs="Arial"/>
          <w:bCs/>
          <w:sz w:val="24"/>
          <w:szCs w:val="24"/>
          <w:u w:val="single"/>
        </w:rPr>
        <w:t>knapp</w:t>
      </w:r>
      <w:r>
        <w:rPr>
          <w:rFonts w:ascii="Arial" w:hAnsi="Arial" w:cs="Arial"/>
          <w:bCs/>
          <w:sz w:val="24"/>
          <w:szCs w:val="24"/>
        </w:rPr>
        <w:t xml:space="preserve"> 30 Prozent beträgt, hat sich in Deutschland zuletzt kaum etwas verändert. Und so bleibt das Thema Frauenquote wohl bis auf Weiteres Gegenstand </w:t>
      </w:r>
      <w:r>
        <w:rPr>
          <w:rFonts w:ascii="Arial" w:hAnsi="Arial" w:cs="Arial"/>
          <w:bCs/>
          <w:sz w:val="24"/>
          <w:szCs w:val="24"/>
          <w:u w:val="single"/>
        </w:rPr>
        <w:t>hitziger</w:t>
      </w:r>
      <w:r>
        <w:rPr>
          <w:rFonts w:ascii="Arial" w:hAnsi="Arial" w:cs="Arial"/>
          <w:bCs/>
          <w:sz w:val="24"/>
          <w:szCs w:val="24"/>
        </w:rPr>
        <w:t xml:space="preserve"> Debatten.</w:t>
      </w:r>
    </w:p>
    <w:p w14:paraId="2982C386" w14:textId="77777777" w:rsidR="001C61AE" w:rsidRDefault="006D26A7">
      <w:pPr>
        <w:rPr>
          <w:rFonts w:ascii="Arial" w:hAnsi="Arial" w:cs="Arial"/>
          <w:b/>
          <w:bCs/>
          <w:sz w:val="24"/>
          <w:szCs w:val="24"/>
        </w:rPr>
      </w:pPr>
      <w:r>
        <w:rPr>
          <w:rFonts w:ascii="Arial" w:hAnsi="Arial" w:cs="Arial"/>
          <w:b/>
          <w:bCs/>
          <w:sz w:val="24"/>
          <w:szCs w:val="24"/>
        </w:rPr>
        <w:t>Worterklärungen</w:t>
      </w:r>
    </w:p>
    <w:p w14:paraId="1893A77A" w14:textId="2766CC0E" w:rsidR="001C61AE" w:rsidRDefault="006D26A7">
      <w:pPr>
        <w:spacing w:line="360" w:lineRule="auto"/>
        <w:rPr>
          <w:rFonts w:ascii="Arial" w:hAnsi="Arial" w:cs="Arial"/>
          <w:bCs/>
          <w:sz w:val="24"/>
          <w:szCs w:val="24"/>
        </w:rPr>
      </w:pPr>
      <w:r>
        <w:rPr>
          <w:rFonts w:ascii="Arial" w:hAnsi="Arial" w:cs="Arial"/>
          <w:bCs/>
          <w:sz w:val="24"/>
          <w:szCs w:val="24"/>
          <w:u w:val="single"/>
        </w:rPr>
        <w:t>der Vorstandsposten, die Vorstandsposten</w:t>
      </w:r>
      <w:r>
        <w:rPr>
          <w:rFonts w:ascii="Arial" w:hAnsi="Arial" w:cs="Arial"/>
          <w:bCs/>
          <w:sz w:val="24"/>
          <w:szCs w:val="24"/>
        </w:rPr>
        <w:t>: Stelle in der Leitung eines Unternehmens</w:t>
      </w:r>
    </w:p>
    <w:p w14:paraId="738CA4D8" w14:textId="77777777" w:rsidR="001C61AE" w:rsidRDefault="006D26A7">
      <w:pPr>
        <w:spacing w:line="360" w:lineRule="auto"/>
        <w:rPr>
          <w:rFonts w:ascii="Arial" w:hAnsi="Arial" w:cs="Arial"/>
          <w:bCs/>
          <w:i/>
          <w:sz w:val="24"/>
          <w:szCs w:val="24"/>
        </w:rPr>
      </w:pPr>
      <w:r>
        <w:rPr>
          <w:rFonts w:ascii="Arial" w:hAnsi="Arial" w:cs="Arial"/>
          <w:bCs/>
          <w:sz w:val="24"/>
          <w:szCs w:val="24"/>
          <w:u w:val="single"/>
        </w:rPr>
        <w:t>anbringen</w:t>
      </w:r>
      <w:r>
        <w:rPr>
          <w:rFonts w:ascii="Arial" w:hAnsi="Arial" w:cs="Arial"/>
          <w:bCs/>
          <w:sz w:val="24"/>
          <w:szCs w:val="24"/>
        </w:rPr>
        <w:t>: erwähnen, anführen</w:t>
      </w:r>
    </w:p>
    <w:p w14:paraId="759CF524" w14:textId="77777777" w:rsidR="001C61AE" w:rsidRDefault="006D26A7">
      <w:pPr>
        <w:spacing w:line="360" w:lineRule="auto"/>
        <w:rPr>
          <w:rFonts w:ascii="Arial" w:hAnsi="Arial" w:cs="Arial"/>
          <w:bCs/>
          <w:sz w:val="24"/>
          <w:szCs w:val="24"/>
        </w:rPr>
      </w:pPr>
      <w:r>
        <w:rPr>
          <w:rFonts w:ascii="Arial" w:hAnsi="Arial" w:cs="Arial"/>
          <w:bCs/>
          <w:sz w:val="24"/>
          <w:szCs w:val="24"/>
          <w:u w:val="single"/>
        </w:rPr>
        <w:t>das Grundgesetz</w:t>
      </w:r>
      <w:r>
        <w:rPr>
          <w:rFonts w:ascii="Arial" w:hAnsi="Arial" w:cs="Arial"/>
          <w:bCs/>
          <w:sz w:val="24"/>
          <w:szCs w:val="24"/>
        </w:rPr>
        <w:t>: die Verfassung der Bundesrepublik Deutschland</w:t>
      </w:r>
    </w:p>
    <w:p w14:paraId="21755DE4" w14:textId="77777777" w:rsidR="001C61AE" w:rsidRDefault="006D26A7">
      <w:pPr>
        <w:spacing w:line="360" w:lineRule="auto"/>
        <w:rPr>
          <w:rFonts w:ascii="Arial" w:hAnsi="Arial" w:cs="Arial"/>
          <w:bCs/>
          <w:sz w:val="24"/>
          <w:szCs w:val="24"/>
        </w:rPr>
      </w:pPr>
      <w:r>
        <w:rPr>
          <w:rFonts w:ascii="Arial" w:hAnsi="Arial" w:cs="Arial"/>
          <w:bCs/>
          <w:sz w:val="24"/>
          <w:szCs w:val="24"/>
          <w:u w:val="single"/>
        </w:rPr>
        <w:lastRenderedPageBreak/>
        <w:t>einwenden</w:t>
      </w:r>
      <w:r>
        <w:rPr>
          <w:rFonts w:ascii="Arial" w:hAnsi="Arial" w:cs="Arial"/>
          <w:bCs/>
          <w:sz w:val="24"/>
          <w:szCs w:val="24"/>
        </w:rPr>
        <w:t>: hier: ein Contra-Argument äußern</w:t>
      </w:r>
    </w:p>
    <w:p w14:paraId="2E9FB864" w14:textId="77777777" w:rsidR="001C61AE" w:rsidRDefault="006D26A7">
      <w:pPr>
        <w:spacing w:line="360" w:lineRule="auto"/>
        <w:rPr>
          <w:rFonts w:ascii="Arial" w:hAnsi="Arial" w:cs="Arial"/>
          <w:bCs/>
          <w:sz w:val="24"/>
          <w:szCs w:val="24"/>
        </w:rPr>
      </w:pPr>
      <w:r>
        <w:rPr>
          <w:rFonts w:ascii="Arial" w:hAnsi="Arial" w:cs="Arial"/>
          <w:bCs/>
          <w:sz w:val="24"/>
          <w:szCs w:val="24"/>
          <w:u w:val="single"/>
        </w:rPr>
        <w:t>entkräften</w:t>
      </w:r>
      <w:r>
        <w:rPr>
          <w:rFonts w:ascii="Arial" w:hAnsi="Arial" w:cs="Arial"/>
          <w:bCs/>
          <w:sz w:val="24"/>
          <w:szCs w:val="24"/>
        </w:rPr>
        <w:t>: hier: widerlegen</w:t>
      </w:r>
    </w:p>
    <w:p w14:paraId="40718F86" w14:textId="77777777" w:rsidR="001C61AE" w:rsidRDefault="006D26A7">
      <w:pPr>
        <w:spacing w:line="360" w:lineRule="auto"/>
        <w:rPr>
          <w:rFonts w:ascii="Arial" w:hAnsi="Arial" w:cs="Arial"/>
          <w:bCs/>
          <w:sz w:val="24"/>
          <w:szCs w:val="24"/>
        </w:rPr>
      </w:pPr>
      <w:r>
        <w:rPr>
          <w:rFonts w:ascii="Arial" w:hAnsi="Arial" w:cs="Arial"/>
          <w:bCs/>
          <w:sz w:val="24"/>
          <w:szCs w:val="24"/>
          <w:u w:val="single"/>
        </w:rPr>
        <w:t>der hohe Verwaltungsaufwand</w:t>
      </w:r>
      <w:r>
        <w:rPr>
          <w:rFonts w:ascii="Arial" w:hAnsi="Arial" w:cs="Arial"/>
          <w:bCs/>
          <w:sz w:val="24"/>
          <w:szCs w:val="24"/>
        </w:rPr>
        <w:t>: es ist viel Bürokratie nötig</w:t>
      </w:r>
    </w:p>
    <w:p w14:paraId="5F9BCE30" w14:textId="77777777" w:rsidR="001C61AE" w:rsidRDefault="006D26A7">
      <w:pPr>
        <w:spacing w:line="360" w:lineRule="auto"/>
        <w:rPr>
          <w:rFonts w:ascii="Arial" w:hAnsi="Arial" w:cs="Arial"/>
          <w:bCs/>
          <w:sz w:val="24"/>
          <w:szCs w:val="24"/>
        </w:rPr>
      </w:pPr>
      <w:r>
        <w:rPr>
          <w:rFonts w:ascii="Arial" w:hAnsi="Arial" w:cs="Arial"/>
          <w:bCs/>
          <w:sz w:val="24"/>
          <w:szCs w:val="24"/>
          <w:u w:val="single"/>
        </w:rPr>
        <w:t>die Selbstverpflichtung, die Selbstverpflichtungen</w:t>
      </w:r>
      <w:r>
        <w:rPr>
          <w:rFonts w:ascii="Arial" w:hAnsi="Arial" w:cs="Arial"/>
          <w:bCs/>
          <w:sz w:val="24"/>
          <w:szCs w:val="24"/>
        </w:rPr>
        <w:t>: ein Versprechen, etwas zu tun</w:t>
      </w:r>
    </w:p>
    <w:p w14:paraId="7741DE5A" w14:textId="77777777" w:rsidR="001C61AE" w:rsidRDefault="006D26A7">
      <w:pPr>
        <w:spacing w:line="360" w:lineRule="auto"/>
        <w:rPr>
          <w:rFonts w:ascii="Arial" w:hAnsi="Arial" w:cs="Arial"/>
          <w:bCs/>
          <w:sz w:val="24"/>
          <w:szCs w:val="24"/>
        </w:rPr>
      </w:pPr>
      <w:r>
        <w:rPr>
          <w:rFonts w:ascii="Arial" w:hAnsi="Arial" w:cs="Arial"/>
          <w:bCs/>
          <w:sz w:val="24"/>
          <w:szCs w:val="24"/>
          <w:u w:val="single"/>
        </w:rPr>
        <w:t>knapp</w:t>
      </w:r>
      <w:r>
        <w:rPr>
          <w:rFonts w:ascii="Arial" w:hAnsi="Arial" w:cs="Arial"/>
          <w:bCs/>
          <w:sz w:val="24"/>
          <w:szCs w:val="24"/>
        </w:rPr>
        <w:t>: nicht ganz, etwa</w:t>
      </w:r>
    </w:p>
    <w:p w14:paraId="34FC1782" w14:textId="77777777" w:rsidR="001C61AE" w:rsidRDefault="006D26A7">
      <w:pPr>
        <w:spacing w:line="360" w:lineRule="auto"/>
        <w:rPr>
          <w:rFonts w:ascii="Arial" w:hAnsi="Arial" w:cs="Arial"/>
          <w:bCs/>
          <w:sz w:val="24"/>
          <w:szCs w:val="24"/>
          <w:u w:val="single"/>
        </w:rPr>
      </w:pPr>
      <w:r>
        <w:rPr>
          <w:rFonts w:ascii="Arial" w:hAnsi="Arial" w:cs="Arial"/>
          <w:bCs/>
          <w:sz w:val="24"/>
          <w:szCs w:val="24"/>
          <w:u w:val="single"/>
        </w:rPr>
        <w:t>hitzig</w:t>
      </w:r>
      <w:r>
        <w:rPr>
          <w:rFonts w:ascii="Arial" w:hAnsi="Arial" w:cs="Arial"/>
          <w:bCs/>
          <w:sz w:val="24"/>
          <w:szCs w:val="24"/>
        </w:rPr>
        <w:t>: intensiv, emotional</w:t>
      </w:r>
    </w:p>
    <w:p w14:paraId="461EB6F5" w14:textId="77777777" w:rsidR="001C61AE" w:rsidRDefault="001C61AE">
      <w:pPr>
        <w:rPr>
          <w:rFonts w:ascii="Arial" w:hAnsi="Arial" w:cs="Arial"/>
          <w:b/>
          <w:bCs/>
          <w:sz w:val="24"/>
          <w:szCs w:val="24"/>
        </w:rPr>
      </w:pPr>
    </w:p>
    <w:p w14:paraId="235DC1F4" w14:textId="77777777" w:rsidR="001C61AE" w:rsidRDefault="006D26A7">
      <w:pPr>
        <w:spacing w:line="360" w:lineRule="auto"/>
        <w:rPr>
          <w:rFonts w:ascii="Arial" w:hAnsi="Arial" w:cs="Arial"/>
          <w:b/>
          <w:bCs/>
          <w:sz w:val="24"/>
          <w:szCs w:val="24"/>
        </w:rPr>
      </w:pPr>
      <w:r>
        <w:rPr>
          <w:rFonts w:ascii="Arial" w:hAnsi="Arial" w:cs="Arial"/>
          <w:b/>
          <w:bCs/>
          <w:sz w:val="24"/>
          <w:szCs w:val="24"/>
        </w:rPr>
        <w:t>Mein Lieblingsstreitthema Nr. 2: Fleischeslust</w:t>
      </w:r>
    </w:p>
    <w:p w14:paraId="5EE66529" w14:textId="77777777" w:rsidR="001C61AE" w:rsidRDefault="006D26A7">
      <w:pPr>
        <w:spacing w:after="0" w:line="360" w:lineRule="auto"/>
        <w:rPr>
          <w:rFonts w:ascii="Arial" w:hAnsi="Arial" w:cs="Arial"/>
          <w:sz w:val="24"/>
          <w:szCs w:val="24"/>
        </w:rPr>
      </w:pPr>
      <w:r>
        <w:rPr>
          <w:rFonts w:ascii="Arial" w:hAnsi="Arial" w:cs="Arial"/>
          <w:sz w:val="24"/>
          <w:szCs w:val="24"/>
        </w:rPr>
        <w:t xml:space="preserve">Fast 60 Kilo Fleisch isst der Deutsche im Schnitt pro Jahr. Bei jedem Vierten landet Fleisch dabei sogar jeden Tag auf dem Teller. Aber muss das sein? Oder sollte man sich nicht besser vegetarisch oder vegan ernähren? Eine Frage, bei der </w:t>
      </w:r>
      <w:r>
        <w:rPr>
          <w:rFonts w:ascii="Arial" w:hAnsi="Arial" w:cs="Arial"/>
          <w:sz w:val="24"/>
          <w:szCs w:val="24"/>
          <w:u w:val="single"/>
        </w:rPr>
        <w:t>die Meinungen weit auseinandergehen</w:t>
      </w:r>
      <w:r>
        <w:rPr>
          <w:rFonts w:ascii="Arial" w:hAnsi="Arial" w:cs="Arial"/>
          <w:sz w:val="24"/>
          <w:szCs w:val="24"/>
        </w:rPr>
        <w:t xml:space="preserve">: Während viele Vegetarier und Veganer dem Töten eines Tieres bereits aus ethischen Gründen widersprechen, gelten Tiere nach deutschem Recht nicht als fühlende </w:t>
      </w:r>
      <w:r>
        <w:rPr>
          <w:rFonts w:ascii="Arial" w:hAnsi="Arial" w:cs="Arial"/>
          <w:sz w:val="24"/>
          <w:szCs w:val="24"/>
          <w:u w:val="single"/>
        </w:rPr>
        <w:t>Wesen</w:t>
      </w:r>
      <w:r>
        <w:rPr>
          <w:rFonts w:ascii="Arial" w:hAnsi="Arial" w:cs="Arial"/>
          <w:sz w:val="24"/>
          <w:szCs w:val="24"/>
        </w:rPr>
        <w:t xml:space="preserve">. Daher ist es bis heute auch erlaubt männliche </w:t>
      </w:r>
      <w:r>
        <w:rPr>
          <w:rFonts w:ascii="Arial" w:hAnsi="Arial" w:cs="Arial"/>
          <w:sz w:val="24"/>
          <w:szCs w:val="24"/>
          <w:u w:val="single"/>
        </w:rPr>
        <w:t>Küken</w:t>
      </w:r>
      <w:r>
        <w:rPr>
          <w:rFonts w:ascii="Arial" w:hAnsi="Arial" w:cs="Arial"/>
          <w:sz w:val="24"/>
          <w:szCs w:val="24"/>
        </w:rPr>
        <w:t xml:space="preserve"> zu </w:t>
      </w:r>
      <w:r>
        <w:rPr>
          <w:rFonts w:ascii="Arial" w:hAnsi="Arial" w:cs="Arial"/>
          <w:sz w:val="24"/>
          <w:szCs w:val="24"/>
          <w:u w:val="single"/>
        </w:rPr>
        <w:t>schreddern</w:t>
      </w:r>
      <w:r>
        <w:rPr>
          <w:rFonts w:ascii="Arial" w:hAnsi="Arial" w:cs="Arial"/>
          <w:sz w:val="24"/>
          <w:szCs w:val="24"/>
        </w:rPr>
        <w:t xml:space="preserve"> oder Ferkel ohne Narkose zu </w:t>
      </w:r>
      <w:r>
        <w:rPr>
          <w:rFonts w:ascii="Arial" w:hAnsi="Arial" w:cs="Arial"/>
          <w:sz w:val="24"/>
          <w:szCs w:val="24"/>
          <w:u w:val="single"/>
        </w:rPr>
        <w:t>kastrieren</w:t>
      </w:r>
      <w:r>
        <w:rPr>
          <w:rFonts w:ascii="Arial" w:hAnsi="Arial" w:cs="Arial"/>
          <w:sz w:val="24"/>
          <w:szCs w:val="24"/>
        </w:rPr>
        <w:t xml:space="preserve">. Sind </w:t>
      </w:r>
      <w:r>
        <w:rPr>
          <w:rFonts w:ascii="Arial" w:hAnsi="Arial" w:cs="Arial"/>
          <w:sz w:val="24"/>
          <w:szCs w:val="24"/>
          <w:u w:val="single"/>
        </w:rPr>
        <w:t>Einwände</w:t>
      </w:r>
      <w:r>
        <w:rPr>
          <w:rFonts w:ascii="Arial" w:hAnsi="Arial" w:cs="Arial"/>
          <w:sz w:val="24"/>
          <w:szCs w:val="24"/>
        </w:rPr>
        <w:t xml:space="preserve"> zum </w:t>
      </w:r>
      <w:r>
        <w:rPr>
          <w:rFonts w:ascii="Arial" w:hAnsi="Arial" w:cs="Arial"/>
          <w:sz w:val="24"/>
          <w:szCs w:val="24"/>
          <w:u w:val="single"/>
        </w:rPr>
        <w:t>Tierwohl</w:t>
      </w:r>
      <w:r>
        <w:rPr>
          <w:rFonts w:ascii="Arial" w:hAnsi="Arial" w:cs="Arial"/>
          <w:sz w:val="24"/>
          <w:szCs w:val="24"/>
        </w:rPr>
        <w:t xml:space="preserve"> für die meisten also durchaus </w:t>
      </w:r>
      <w:r>
        <w:rPr>
          <w:rFonts w:ascii="Arial" w:hAnsi="Arial" w:cs="Arial"/>
          <w:sz w:val="24"/>
          <w:szCs w:val="24"/>
          <w:u w:val="single"/>
        </w:rPr>
        <w:t>nachvollziehbar</w:t>
      </w:r>
      <w:r>
        <w:rPr>
          <w:rFonts w:ascii="Arial" w:hAnsi="Arial" w:cs="Arial"/>
          <w:sz w:val="24"/>
          <w:szCs w:val="24"/>
        </w:rPr>
        <w:t>, stellen sie doch kein gültiges Argument dar.</w:t>
      </w:r>
    </w:p>
    <w:p w14:paraId="47C3C696" w14:textId="77777777" w:rsidR="001C61AE" w:rsidRDefault="001C61AE">
      <w:pPr>
        <w:spacing w:after="0" w:line="240" w:lineRule="auto"/>
        <w:rPr>
          <w:rFonts w:ascii="Arial" w:hAnsi="Arial" w:cs="Arial"/>
          <w:sz w:val="24"/>
          <w:szCs w:val="24"/>
        </w:rPr>
      </w:pPr>
    </w:p>
    <w:p w14:paraId="3CA64986" w14:textId="77777777" w:rsidR="001C61AE" w:rsidRDefault="006D26A7">
      <w:pPr>
        <w:spacing w:after="0" w:line="360" w:lineRule="auto"/>
        <w:rPr>
          <w:rFonts w:ascii="Arial" w:hAnsi="Arial" w:cs="Arial"/>
          <w:sz w:val="24"/>
          <w:szCs w:val="24"/>
        </w:rPr>
      </w:pPr>
      <w:r>
        <w:rPr>
          <w:rFonts w:ascii="Arial" w:hAnsi="Arial" w:cs="Arial"/>
          <w:sz w:val="24"/>
          <w:szCs w:val="24"/>
        </w:rPr>
        <w:t xml:space="preserve">Anders sieht es hingegen mit dem „menschlichen Wohl“ aus, also dem Gesundheitsaspekt: Wie zahlreiche Studien belegen, leiden Personen, die in ihrer Ernährung </w:t>
      </w:r>
      <w:r>
        <w:rPr>
          <w:rFonts w:ascii="Arial" w:hAnsi="Arial" w:cs="Arial"/>
          <w:sz w:val="24"/>
          <w:szCs w:val="24"/>
          <w:u w:val="single"/>
        </w:rPr>
        <w:t>auf Fleisch verzichten</w:t>
      </w:r>
      <w:r>
        <w:rPr>
          <w:rFonts w:ascii="Arial" w:hAnsi="Arial" w:cs="Arial"/>
          <w:sz w:val="24"/>
          <w:szCs w:val="24"/>
        </w:rPr>
        <w:t xml:space="preserve">, weniger unter „Volkskrankheiten“ wie </w:t>
      </w:r>
      <w:r>
        <w:rPr>
          <w:rFonts w:ascii="Arial" w:hAnsi="Arial" w:cs="Arial"/>
          <w:sz w:val="24"/>
          <w:szCs w:val="24"/>
          <w:u w:val="single"/>
        </w:rPr>
        <w:t>Bluthochdruck</w:t>
      </w:r>
      <w:r>
        <w:rPr>
          <w:rFonts w:ascii="Arial" w:hAnsi="Arial" w:cs="Arial"/>
          <w:sz w:val="24"/>
          <w:szCs w:val="24"/>
        </w:rPr>
        <w:t xml:space="preserve"> oder </w:t>
      </w:r>
      <w:r>
        <w:rPr>
          <w:rFonts w:ascii="Arial" w:hAnsi="Arial" w:cs="Arial"/>
          <w:sz w:val="24"/>
          <w:szCs w:val="24"/>
          <w:u w:val="single"/>
        </w:rPr>
        <w:t>Übergewicht</w:t>
      </w:r>
      <w:r>
        <w:rPr>
          <w:rFonts w:ascii="Arial" w:hAnsi="Arial" w:cs="Arial"/>
          <w:sz w:val="24"/>
          <w:szCs w:val="24"/>
        </w:rPr>
        <w:t xml:space="preserve">. Allerdings wird auch die vegane Ernährung gerne als </w:t>
      </w:r>
      <w:r>
        <w:rPr>
          <w:rFonts w:ascii="Arial" w:hAnsi="Arial" w:cs="Arial"/>
          <w:sz w:val="24"/>
          <w:szCs w:val="24"/>
          <w:u w:val="single"/>
        </w:rPr>
        <w:t>unausgewogen</w:t>
      </w:r>
      <w:r>
        <w:rPr>
          <w:rFonts w:ascii="Arial" w:hAnsi="Arial" w:cs="Arial"/>
          <w:sz w:val="24"/>
          <w:szCs w:val="24"/>
        </w:rPr>
        <w:t xml:space="preserve"> kritisiert. </w:t>
      </w:r>
    </w:p>
    <w:p w14:paraId="525F7C22" w14:textId="77777777" w:rsidR="001C61AE" w:rsidRDefault="001C61AE">
      <w:pPr>
        <w:spacing w:after="0" w:line="240" w:lineRule="auto"/>
        <w:rPr>
          <w:rFonts w:ascii="Arial" w:hAnsi="Arial" w:cs="Arial"/>
          <w:sz w:val="24"/>
          <w:szCs w:val="24"/>
        </w:rPr>
      </w:pPr>
    </w:p>
    <w:p w14:paraId="342A181E" w14:textId="77777777" w:rsidR="001C61AE" w:rsidRDefault="006D26A7">
      <w:pPr>
        <w:spacing w:after="0" w:line="360" w:lineRule="auto"/>
        <w:rPr>
          <w:rFonts w:ascii="Arial" w:hAnsi="Arial" w:cs="Arial"/>
          <w:sz w:val="24"/>
          <w:szCs w:val="24"/>
        </w:rPr>
      </w:pPr>
      <w:r>
        <w:rPr>
          <w:rFonts w:ascii="Arial" w:hAnsi="Arial" w:cs="Arial"/>
          <w:sz w:val="24"/>
          <w:szCs w:val="24"/>
        </w:rPr>
        <w:t xml:space="preserve">Betrachtet man die Frage schließlich im globalen Kontext, zeigt sich, dass der Fleischkonsum das Klima stark belastet: Durch den Anbau von Futtermitteln werden große Mengen an Ressourcen verbraucht und </w:t>
      </w:r>
      <w:r>
        <w:rPr>
          <w:rFonts w:ascii="Arial" w:hAnsi="Arial" w:cs="Arial"/>
          <w:sz w:val="24"/>
          <w:szCs w:val="24"/>
          <w:u w:val="single"/>
        </w:rPr>
        <w:t>Treibhausgase</w:t>
      </w:r>
      <w:r>
        <w:rPr>
          <w:rFonts w:ascii="Arial" w:hAnsi="Arial" w:cs="Arial"/>
          <w:sz w:val="24"/>
          <w:szCs w:val="24"/>
        </w:rPr>
        <w:t xml:space="preserve"> freigesetzt. Ob sich das durch den Geschmack so einfach </w:t>
      </w:r>
      <w:r>
        <w:rPr>
          <w:rFonts w:ascii="Arial" w:hAnsi="Arial" w:cs="Arial"/>
          <w:sz w:val="24"/>
          <w:szCs w:val="24"/>
          <w:u w:val="single"/>
        </w:rPr>
        <w:t>wettmachen</w:t>
      </w:r>
      <w:r>
        <w:rPr>
          <w:rFonts w:ascii="Arial" w:hAnsi="Arial" w:cs="Arial"/>
          <w:sz w:val="24"/>
          <w:szCs w:val="24"/>
        </w:rPr>
        <w:t xml:space="preserve"> lässt? </w:t>
      </w:r>
    </w:p>
    <w:p w14:paraId="4DEC02BA" w14:textId="77777777" w:rsidR="001C61AE" w:rsidRDefault="001C61AE">
      <w:pPr>
        <w:spacing w:after="0" w:line="240" w:lineRule="auto"/>
        <w:rPr>
          <w:rFonts w:ascii="Arial" w:hAnsi="Arial" w:cs="Arial"/>
          <w:sz w:val="24"/>
          <w:szCs w:val="24"/>
        </w:rPr>
      </w:pPr>
    </w:p>
    <w:p w14:paraId="72316C83" w14:textId="77777777" w:rsidR="001C61AE" w:rsidRDefault="006D26A7">
      <w:pPr>
        <w:spacing w:after="0" w:line="360" w:lineRule="auto"/>
        <w:rPr>
          <w:rFonts w:ascii="Arial" w:hAnsi="Arial" w:cs="Arial"/>
          <w:sz w:val="24"/>
          <w:szCs w:val="24"/>
        </w:rPr>
      </w:pPr>
      <w:r>
        <w:rPr>
          <w:rFonts w:ascii="Arial" w:hAnsi="Arial" w:cs="Arial"/>
          <w:sz w:val="24"/>
          <w:szCs w:val="24"/>
        </w:rPr>
        <w:t xml:space="preserve">In Deutschland lautet die Antwort darauf immer häufiger „nein“. Da die Wenigsten allerdings auf ihr Schnitzel verzichten möchten, handelt es sich bei den Lösungsvorschlägen meist um Kompromisse: Es soll weniger, dafür aber besseres </w:t>
      </w:r>
      <w:r>
        <w:rPr>
          <w:rFonts w:ascii="Arial" w:hAnsi="Arial" w:cs="Arial"/>
          <w:sz w:val="24"/>
          <w:szCs w:val="24"/>
        </w:rPr>
        <w:lastRenderedPageBreak/>
        <w:t xml:space="preserve">Fleisch gegessen werden. Wie das aussehen könnte, zeigt der Vorschlag des „Veggie-Day“, also eines fleischlosen Tages pro Woche. </w:t>
      </w:r>
      <w:r>
        <w:rPr>
          <w:rFonts w:ascii="Arial" w:hAnsi="Arial" w:cs="Arial"/>
          <w:sz w:val="24"/>
          <w:szCs w:val="24"/>
          <w:u w:val="single"/>
        </w:rPr>
        <w:t>Durchsetzen</w:t>
      </w:r>
      <w:r>
        <w:rPr>
          <w:rFonts w:ascii="Arial" w:hAnsi="Arial" w:cs="Arial"/>
          <w:sz w:val="24"/>
          <w:szCs w:val="24"/>
        </w:rPr>
        <w:t xml:space="preserve"> konnte sich diese Idee bisher allerdings nicht. Daher bleibt die Frage nach der richtigen Ernährung am Ende vor allem eines: Eine Frage des eigenen Gewissens.</w:t>
      </w:r>
    </w:p>
    <w:p w14:paraId="6D1CE0B6" w14:textId="77777777" w:rsidR="001C61AE" w:rsidRDefault="001C61AE">
      <w:pPr>
        <w:spacing w:line="360" w:lineRule="auto"/>
        <w:jc w:val="both"/>
        <w:rPr>
          <w:rFonts w:ascii="Arial" w:hAnsi="Arial" w:cs="Arial"/>
          <w:b/>
          <w:sz w:val="24"/>
          <w:szCs w:val="24"/>
        </w:rPr>
      </w:pPr>
    </w:p>
    <w:p w14:paraId="07E5A187" w14:textId="77777777" w:rsidR="001C61AE" w:rsidRDefault="006D26A7">
      <w:pPr>
        <w:spacing w:line="360" w:lineRule="auto"/>
        <w:rPr>
          <w:rFonts w:ascii="Arial" w:hAnsi="Arial" w:cs="Arial"/>
          <w:b/>
          <w:sz w:val="24"/>
          <w:szCs w:val="24"/>
        </w:rPr>
      </w:pPr>
      <w:r>
        <w:rPr>
          <w:rFonts w:ascii="Arial" w:hAnsi="Arial" w:cs="Arial"/>
          <w:b/>
          <w:sz w:val="24"/>
          <w:szCs w:val="24"/>
        </w:rPr>
        <w:t>Worterklärungen</w:t>
      </w:r>
      <w:bookmarkStart w:id="0" w:name="_GoBack"/>
      <w:bookmarkEnd w:id="0"/>
    </w:p>
    <w:p w14:paraId="0F7271D1" w14:textId="77777777" w:rsidR="001C61AE" w:rsidRDefault="006D26A7">
      <w:pPr>
        <w:spacing w:line="360" w:lineRule="auto"/>
        <w:rPr>
          <w:rFonts w:ascii="Arial" w:hAnsi="Arial" w:cs="Arial"/>
          <w:sz w:val="24"/>
          <w:szCs w:val="24"/>
        </w:rPr>
      </w:pPr>
      <w:r>
        <w:rPr>
          <w:rFonts w:ascii="Arial" w:hAnsi="Arial" w:cs="Arial"/>
          <w:sz w:val="24"/>
          <w:szCs w:val="24"/>
          <w:u w:val="single"/>
        </w:rPr>
        <w:t>die Meinungen gehen weit auseinander</w:t>
      </w:r>
      <w:r>
        <w:rPr>
          <w:rFonts w:ascii="Arial" w:hAnsi="Arial" w:cs="Arial"/>
          <w:sz w:val="24"/>
          <w:szCs w:val="24"/>
        </w:rPr>
        <w:t>: die Meinungen sind sehr unterschiedlich.</w:t>
      </w:r>
    </w:p>
    <w:p w14:paraId="34851420" w14:textId="77777777" w:rsidR="001C61AE" w:rsidRDefault="006D26A7">
      <w:pPr>
        <w:spacing w:line="360" w:lineRule="auto"/>
        <w:rPr>
          <w:rFonts w:ascii="Arial" w:hAnsi="Arial" w:cs="Arial"/>
          <w:sz w:val="24"/>
          <w:szCs w:val="24"/>
        </w:rPr>
      </w:pPr>
      <w:r>
        <w:rPr>
          <w:rFonts w:ascii="Arial" w:hAnsi="Arial" w:cs="Arial"/>
          <w:sz w:val="24"/>
          <w:szCs w:val="24"/>
          <w:u w:val="single"/>
        </w:rPr>
        <w:t>das Wesen, die Wesen</w:t>
      </w:r>
      <w:r>
        <w:rPr>
          <w:rFonts w:ascii="Arial" w:hAnsi="Arial" w:cs="Arial"/>
          <w:sz w:val="24"/>
          <w:szCs w:val="24"/>
        </w:rPr>
        <w:t>: das Lebewesen (Mensch und Tier)</w:t>
      </w:r>
    </w:p>
    <w:p w14:paraId="7061E81D" w14:textId="77777777" w:rsidR="001C61AE" w:rsidRDefault="006D26A7">
      <w:pPr>
        <w:spacing w:line="360" w:lineRule="auto"/>
        <w:rPr>
          <w:rFonts w:ascii="Arial" w:hAnsi="Arial" w:cs="Arial"/>
          <w:sz w:val="24"/>
          <w:szCs w:val="24"/>
        </w:rPr>
      </w:pPr>
      <w:r>
        <w:rPr>
          <w:rFonts w:ascii="Arial" w:hAnsi="Arial" w:cs="Arial"/>
          <w:sz w:val="24"/>
          <w:szCs w:val="24"/>
          <w:u w:val="single"/>
        </w:rPr>
        <w:t>das Küken, die Küken</w:t>
      </w:r>
      <w:r>
        <w:rPr>
          <w:rFonts w:ascii="Arial" w:hAnsi="Arial" w:cs="Arial"/>
          <w:sz w:val="24"/>
          <w:szCs w:val="24"/>
        </w:rPr>
        <w:t>: ein kleines (Baby)Huhn</w:t>
      </w:r>
    </w:p>
    <w:p w14:paraId="77128E3A" w14:textId="77777777" w:rsidR="001C61AE" w:rsidRDefault="006D26A7">
      <w:pPr>
        <w:spacing w:line="360" w:lineRule="auto"/>
        <w:rPr>
          <w:rFonts w:ascii="Arial" w:hAnsi="Arial" w:cs="Arial"/>
          <w:sz w:val="24"/>
          <w:szCs w:val="24"/>
        </w:rPr>
      </w:pPr>
      <w:r>
        <w:rPr>
          <w:rFonts w:ascii="Arial" w:hAnsi="Arial" w:cs="Arial"/>
          <w:sz w:val="24"/>
          <w:szCs w:val="24"/>
          <w:u w:val="single"/>
        </w:rPr>
        <w:t>schreddern</w:t>
      </w:r>
      <w:r>
        <w:rPr>
          <w:rFonts w:ascii="Arial" w:hAnsi="Arial" w:cs="Arial"/>
          <w:sz w:val="24"/>
          <w:szCs w:val="24"/>
        </w:rPr>
        <w:t>: maschinell zerkleinern</w:t>
      </w:r>
    </w:p>
    <w:p w14:paraId="1DE74447" w14:textId="77777777" w:rsidR="001C61AE" w:rsidRDefault="006D26A7">
      <w:pPr>
        <w:spacing w:line="360" w:lineRule="auto"/>
        <w:rPr>
          <w:rFonts w:ascii="Arial" w:hAnsi="Arial" w:cs="Arial"/>
          <w:sz w:val="24"/>
          <w:szCs w:val="24"/>
        </w:rPr>
      </w:pPr>
      <w:r>
        <w:rPr>
          <w:rFonts w:ascii="Arial" w:hAnsi="Arial" w:cs="Arial"/>
          <w:sz w:val="24"/>
          <w:szCs w:val="24"/>
          <w:u w:val="single"/>
        </w:rPr>
        <w:t>kastrieren</w:t>
      </w:r>
      <w:r>
        <w:rPr>
          <w:rFonts w:ascii="Arial" w:hAnsi="Arial" w:cs="Arial"/>
          <w:sz w:val="24"/>
          <w:szCs w:val="24"/>
        </w:rPr>
        <w:t>: zeugungsunfähig machen</w:t>
      </w:r>
    </w:p>
    <w:p w14:paraId="4C331F59" w14:textId="77777777" w:rsidR="001C61AE" w:rsidRDefault="006D26A7">
      <w:pPr>
        <w:spacing w:line="360" w:lineRule="auto"/>
        <w:rPr>
          <w:rFonts w:ascii="Arial" w:hAnsi="Arial" w:cs="Arial"/>
          <w:sz w:val="24"/>
          <w:szCs w:val="24"/>
        </w:rPr>
      </w:pPr>
      <w:r>
        <w:rPr>
          <w:rFonts w:ascii="Arial" w:hAnsi="Arial" w:cs="Arial"/>
          <w:sz w:val="24"/>
          <w:szCs w:val="24"/>
          <w:u w:val="single"/>
        </w:rPr>
        <w:t>der Einwand, die Einwände</w:t>
      </w:r>
      <w:r>
        <w:rPr>
          <w:rFonts w:ascii="Arial" w:hAnsi="Arial" w:cs="Arial"/>
          <w:sz w:val="24"/>
          <w:szCs w:val="24"/>
        </w:rPr>
        <w:t>: das Gegenargument</w:t>
      </w:r>
    </w:p>
    <w:p w14:paraId="60468514" w14:textId="77777777" w:rsidR="001C61AE" w:rsidRDefault="006D26A7">
      <w:pPr>
        <w:spacing w:line="360" w:lineRule="auto"/>
        <w:rPr>
          <w:rFonts w:ascii="Arial" w:hAnsi="Arial" w:cs="Arial"/>
          <w:sz w:val="24"/>
          <w:szCs w:val="24"/>
        </w:rPr>
      </w:pPr>
      <w:r>
        <w:rPr>
          <w:rFonts w:ascii="Arial" w:hAnsi="Arial" w:cs="Arial"/>
          <w:sz w:val="24"/>
          <w:szCs w:val="24"/>
          <w:u w:val="single"/>
        </w:rPr>
        <w:t>das Tierwohl</w:t>
      </w:r>
      <w:r>
        <w:rPr>
          <w:rFonts w:ascii="Arial" w:hAnsi="Arial" w:cs="Arial"/>
          <w:sz w:val="24"/>
          <w:szCs w:val="24"/>
        </w:rPr>
        <w:t>: die körperliche und geistige Gesundheit des Tieres</w:t>
      </w:r>
    </w:p>
    <w:p w14:paraId="0C6C31C0" w14:textId="77777777" w:rsidR="001C61AE" w:rsidRDefault="006D26A7">
      <w:pPr>
        <w:spacing w:line="360" w:lineRule="auto"/>
        <w:rPr>
          <w:rFonts w:ascii="Arial" w:hAnsi="Arial" w:cs="Arial"/>
          <w:sz w:val="24"/>
          <w:szCs w:val="24"/>
        </w:rPr>
      </w:pPr>
      <w:r>
        <w:rPr>
          <w:rFonts w:ascii="Arial" w:hAnsi="Arial" w:cs="Arial"/>
          <w:sz w:val="24"/>
          <w:szCs w:val="24"/>
          <w:u w:val="single"/>
        </w:rPr>
        <w:t>nachvollziehbar</w:t>
      </w:r>
      <w:r>
        <w:rPr>
          <w:rFonts w:ascii="Arial" w:hAnsi="Arial" w:cs="Arial"/>
          <w:sz w:val="24"/>
          <w:szCs w:val="24"/>
        </w:rPr>
        <w:t>: etwas, was man verstehen kann</w:t>
      </w:r>
    </w:p>
    <w:p w14:paraId="2DBD524A"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auf Fleisch verzichten</w:t>
      </w:r>
      <w:r>
        <w:rPr>
          <w:rFonts w:ascii="Arial" w:hAnsi="Arial" w:cs="Arial"/>
          <w:sz w:val="24"/>
          <w:szCs w:val="24"/>
        </w:rPr>
        <w:t>: kein Fleisch essen</w:t>
      </w:r>
    </w:p>
    <w:p w14:paraId="530ABBEB"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der Bluthochdruck</w:t>
      </w:r>
      <w:r>
        <w:rPr>
          <w:rFonts w:ascii="Arial" w:hAnsi="Arial" w:cs="Arial"/>
          <w:sz w:val="24"/>
          <w:szCs w:val="24"/>
        </w:rPr>
        <w:t>: eine Krankheit des Herzkreislaufes, Hypertonie</w:t>
      </w:r>
    </w:p>
    <w:p w14:paraId="5DD81ACF"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das Übergewicht</w:t>
      </w:r>
      <w:r>
        <w:rPr>
          <w:rFonts w:ascii="Arial" w:hAnsi="Arial" w:cs="Arial"/>
          <w:sz w:val="24"/>
          <w:szCs w:val="24"/>
        </w:rPr>
        <w:t>: ein zu hohes Körpergewicht haben</w:t>
      </w:r>
    </w:p>
    <w:p w14:paraId="46895B61"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unausgewogen</w:t>
      </w:r>
      <w:r>
        <w:rPr>
          <w:rFonts w:ascii="Arial" w:hAnsi="Arial" w:cs="Arial"/>
          <w:sz w:val="24"/>
          <w:szCs w:val="24"/>
        </w:rPr>
        <w:t>: einseitig, nicht ausbalanciert</w:t>
      </w:r>
    </w:p>
    <w:p w14:paraId="1E836C76"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das Treibhausgas, die Treibhausgase</w:t>
      </w:r>
      <w:r>
        <w:rPr>
          <w:rFonts w:ascii="Arial" w:hAnsi="Arial" w:cs="Arial"/>
          <w:sz w:val="24"/>
          <w:szCs w:val="24"/>
        </w:rPr>
        <w:t>: die CO2-Emission</w:t>
      </w:r>
    </w:p>
    <w:p w14:paraId="32E4A4A3"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wettmachen</w:t>
      </w:r>
      <w:r>
        <w:rPr>
          <w:rFonts w:ascii="Arial" w:hAnsi="Arial" w:cs="Arial"/>
          <w:sz w:val="24"/>
          <w:szCs w:val="24"/>
        </w:rPr>
        <w:t>: ausgleichen</w:t>
      </w:r>
    </w:p>
    <w:p w14:paraId="088CDCC8"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durchsetzen</w:t>
      </w:r>
      <w:r>
        <w:rPr>
          <w:rFonts w:ascii="Arial" w:hAnsi="Arial" w:cs="Arial"/>
          <w:sz w:val="24"/>
          <w:szCs w:val="24"/>
        </w:rPr>
        <w:t>: hier: andere von einer Idee überzeugen, eine Idee etablieren</w:t>
      </w:r>
    </w:p>
    <w:p w14:paraId="1EFE96C9" w14:textId="77777777" w:rsidR="001C61AE" w:rsidRDefault="001C61AE">
      <w:pPr>
        <w:spacing w:line="360" w:lineRule="auto"/>
        <w:jc w:val="both"/>
        <w:rPr>
          <w:rFonts w:ascii="Arial" w:hAnsi="Arial" w:cs="Arial"/>
          <w:sz w:val="24"/>
          <w:szCs w:val="24"/>
        </w:rPr>
      </w:pPr>
    </w:p>
    <w:p w14:paraId="27EB645A" w14:textId="77777777" w:rsidR="001C61AE" w:rsidRDefault="006D26A7">
      <w:pPr>
        <w:spacing w:line="360" w:lineRule="auto"/>
        <w:rPr>
          <w:rFonts w:ascii="Arial" w:hAnsi="Arial" w:cs="Arial"/>
          <w:b/>
          <w:bCs/>
          <w:sz w:val="24"/>
          <w:szCs w:val="24"/>
        </w:rPr>
      </w:pPr>
      <w:r>
        <w:rPr>
          <w:rFonts w:ascii="Arial" w:hAnsi="Arial" w:cs="Arial"/>
          <w:b/>
          <w:bCs/>
          <w:sz w:val="24"/>
          <w:szCs w:val="24"/>
        </w:rPr>
        <w:t>Meine Lieblingsstreitthema Nr. 3: Deutschland schwarz-weiß</w:t>
      </w:r>
    </w:p>
    <w:p w14:paraId="0C75A78A" w14:textId="77777777" w:rsidR="001C61AE" w:rsidRDefault="006D26A7">
      <w:pPr>
        <w:spacing w:line="360" w:lineRule="auto"/>
        <w:rPr>
          <w:rFonts w:ascii="Arial" w:hAnsi="Arial" w:cs="Arial"/>
          <w:sz w:val="24"/>
          <w:szCs w:val="24"/>
        </w:rPr>
      </w:pPr>
      <w:r>
        <w:rPr>
          <w:rFonts w:ascii="Arial" w:hAnsi="Arial" w:cs="Arial"/>
          <w:sz w:val="24"/>
          <w:szCs w:val="24"/>
        </w:rPr>
        <w:t xml:space="preserve">21,2 Millionen Menschen in Deutschland haben einen </w:t>
      </w:r>
      <w:r>
        <w:rPr>
          <w:rFonts w:ascii="Arial" w:hAnsi="Arial" w:cs="Arial"/>
          <w:sz w:val="24"/>
          <w:szCs w:val="24"/>
          <w:u w:val="single"/>
        </w:rPr>
        <w:t>Migrationshintergrund</w:t>
      </w:r>
      <w:r>
        <w:rPr>
          <w:rFonts w:ascii="Arial" w:hAnsi="Arial" w:cs="Arial"/>
          <w:sz w:val="24"/>
          <w:szCs w:val="24"/>
        </w:rPr>
        <w:t xml:space="preserve">. Das sind 26 Prozent der Bevölkerung. Sie alle sind Deutsche und werden doch oft nicht so behandelt. „Woher kommst du?“, werden sie gefragt. Und wenn sie antworten: „Aus Deutschland“, heißt es meist: „Ich meine: Woher kommst du eigentlich?“ Dass </w:t>
      </w:r>
      <w:r>
        <w:rPr>
          <w:rFonts w:ascii="Arial" w:hAnsi="Arial" w:cs="Arial"/>
          <w:sz w:val="24"/>
          <w:szCs w:val="24"/>
        </w:rPr>
        <w:lastRenderedPageBreak/>
        <w:t xml:space="preserve">Rassismus auch in Deutschland noch </w:t>
      </w:r>
      <w:r>
        <w:rPr>
          <w:rFonts w:ascii="Arial" w:hAnsi="Arial" w:cs="Arial"/>
          <w:sz w:val="24"/>
          <w:szCs w:val="24"/>
          <w:u w:val="single"/>
        </w:rPr>
        <w:t>zur Tagesordnung gehört</w:t>
      </w:r>
      <w:r>
        <w:rPr>
          <w:rFonts w:ascii="Arial" w:hAnsi="Arial" w:cs="Arial"/>
          <w:sz w:val="24"/>
          <w:szCs w:val="24"/>
        </w:rPr>
        <w:t>, zeigt sich außerdem an vielen Straßennamen und Produktbezeichnungen. Aktuelle Beispiele sind die „</w:t>
      </w:r>
      <w:r>
        <w:rPr>
          <w:rFonts w:ascii="Arial" w:hAnsi="Arial" w:cs="Arial"/>
          <w:sz w:val="24"/>
          <w:szCs w:val="24"/>
          <w:u w:val="single"/>
        </w:rPr>
        <w:t>Zigeuner</w:t>
      </w:r>
      <w:r>
        <w:rPr>
          <w:rFonts w:ascii="Arial" w:hAnsi="Arial" w:cs="Arial"/>
          <w:sz w:val="24"/>
          <w:szCs w:val="24"/>
        </w:rPr>
        <w:t>soße“ von Knorr und die „</w:t>
      </w:r>
      <w:r>
        <w:rPr>
          <w:rFonts w:ascii="Arial" w:hAnsi="Arial" w:cs="Arial"/>
          <w:sz w:val="24"/>
          <w:szCs w:val="24"/>
          <w:u w:val="single"/>
        </w:rPr>
        <w:t>Mohr</w:t>
      </w:r>
      <w:r>
        <w:rPr>
          <w:rFonts w:ascii="Arial" w:hAnsi="Arial" w:cs="Arial"/>
          <w:sz w:val="24"/>
          <w:szCs w:val="24"/>
        </w:rPr>
        <w:t>enstraße“ in Berlin, welche erst vor Kurzem umbenannt wurden. Einigen Menschen fehlt für solche Maßnahmen allerdings das Verständnis. Sie fragen sich: Ist es richtig, rassistische Namen von Straßen und Produkten zu ändern?</w:t>
      </w:r>
    </w:p>
    <w:p w14:paraId="18A9209E" w14:textId="77777777" w:rsidR="001C61AE" w:rsidRDefault="006D26A7">
      <w:pPr>
        <w:spacing w:line="360" w:lineRule="auto"/>
        <w:rPr>
          <w:rFonts w:ascii="Arial" w:hAnsi="Arial" w:cs="Arial"/>
          <w:sz w:val="24"/>
          <w:szCs w:val="24"/>
        </w:rPr>
      </w:pPr>
      <w:r>
        <w:rPr>
          <w:rFonts w:ascii="Arial" w:hAnsi="Arial" w:cs="Arial"/>
          <w:sz w:val="24"/>
          <w:szCs w:val="24"/>
        </w:rPr>
        <w:t xml:space="preserve">Ihr wichtigstes Argument ist dabei die Tradition: Schließlich sind viele rassistische Begriffe </w:t>
      </w:r>
      <w:r>
        <w:rPr>
          <w:rFonts w:ascii="Arial" w:hAnsi="Arial" w:cs="Arial"/>
          <w:sz w:val="24"/>
          <w:szCs w:val="24"/>
          <w:u w:val="single"/>
        </w:rPr>
        <w:t xml:space="preserve">tief </w:t>
      </w:r>
      <w:r>
        <w:rPr>
          <w:rFonts w:ascii="Arial" w:hAnsi="Arial" w:cs="Arial"/>
          <w:sz w:val="24"/>
          <w:szCs w:val="24"/>
        </w:rPr>
        <w:t xml:space="preserve">in der deutschen Sprache </w:t>
      </w:r>
      <w:r>
        <w:rPr>
          <w:rFonts w:ascii="Arial" w:hAnsi="Arial" w:cs="Arial"/>
          <w:sz w:val="24"/>
          <w:szCs w:val="24"/>
          <w:u w:val="single"/>
        </w:rPr>
        <w:t>verwurzelt</w:t>
      </w:r>
      <w:r>
        <w:rPr>
          <w:rFonts w:ascii="Arial" w:hAnsi="Arial" w:cs="Arial"/>
          <w:sz w:val="24"/>
          <w:szCs w:val="24"/>
        </w:rPr>
        <w:t xml:space="preserve">. Sie sind Teil der Geschichte. Doch die entwickelt sich weiter und mit ihr </w:t>
      </w:r>
      <w:r>
        <w:rPr>
          <w:rFonts w:ascii="Arial" w:hAnsi="Arial" w:cs="Arial"/>
          <w:sz w:val="24"/>
          <w:szCs w:val="24"/>
          <w:u w:val="single"/>
        </w:rPr>
        <w:t>der Zeitgeist</w:t>
      </w:r>
      <w:r>
        <w:rPr>
          <w:rFonts w:ascii="Arial" w:hAnsi="Arial" w:cs="Arial"/>
          <w:sz w:val="24"/>
          <w:szCs w:val="24"/>
        </w:rPr>
        <w:t xml:space="preserve">. Zurecht empfinden Befürworter der Umbenennungen Ausdrücke wie „Mohr“ daher als diskriminierend und nicht mehr </w:t>
      </w:r>
      <w:r>
        <w:rPr>
          <w:rFonts w:ascii="Arial" w:hAnsi="Arial" w:cs="Arial"/>
          <w:sz w:val="24"/>
          <w:szCs w:val="24"/>
          <w:u w:val="single"/>
        </w:rPr>
        <w:t>zeitgemäß</w:t>
      </w:r>
      <w:r>
        <w:rPr>
          <w:rFonts w:ascii="Arial" w:hAnsi="Arial" w:cs="Arial"/>
          <w:sz w:val="24"/>
          <w:szCs w:val="24"/>
        </w:rPr>
        <w:t>.</w:t>
      </w:r>
    </w:p>
    <w:p w14:paraId="2B550BD1" w14:textId="2DAF0B08" w:rsidR="001C61AE" w:rsidRDefault="006D26A7">
      <w:pPr>
        <w:spacing w:line="360" w:lineRule="auto"/>
        <w:rPr>
          <w:rFonts w:ascii="Arial" w:hAnsi="Arial" w:cs="Arial"/>
          <w:sz w:val="24"/>
          <w:szCs w:val="24"/>
        </w:rPr>
      </w:pPr>
      <w:r>
        <w:rPr>
          <w:rFonts w:ascii="Arial" w:hAnsi="Arial" w:cs="Arial"/>
          <w:sz w:val="24"/>
          <w:szCs w:val="24"/>
        </w:rPr>
        <w:t xml:space="preserve">Aber muss man deswegen gleich ganze </w:t>
      </w:r>
      <w:r>
        <w:rPr>
          <w:rFonts w:ascii="Arial" w:hAnsi="Arial" w:cs="Arial"/>
          <w:sz w:val="24"/>
          <w:szCs w:val="24"/>
          <w:u w:val="single"/>
        </w:rPr>
        <w:t>Straßenzüge</w:t>
      </w:r>
      <w:r>
        <w:rPr>
          <w:rFonts w:ascii="Arial" w:hAnsi="Arial" w:cs="Arial"/>
          <w:sz w:val="24"/>
          <w:szCs w:val="24"/>
        </w:rPr>
        <w:t xml:space="preserve"> umbenennen? Für die Gegner geht das zu weit. Sie meinen: Die Kosten und der Aufwand sind zu hoch, der Einfluss von Straßennamen auf das tägliche Leben vergleichsweise gering. Eine Einschätzung, der Sprachwissenschaftler allerdings widersprechen: Sie meinen, dass Sprache unser Denken bestimmt. Und das heißt: Solange rassistische Begriffe in Deutschland zum Alltag gehören, solange wird auch der Rassismus alltäglich bleiben.</w:t>
      </w:r>
    </w:p>
    <w:p w14:paraId="78B3102A" w14:textId="77777777" w:rsidR="001C61AE" w:rsidRDefault="006D26A7">
      <w:pPr>
        <w:spacing w:line="360" w:lineRule="auto"/>
        <w:jc w:val="both"/>
        <w:rPr>
          <w:rFonts w:ascii="Arial" w:hAnsi="Arial" w:cs="Arial"/>
          <w:b/>
          <w:sz w:val="24"/>
          <w:szCs w:val="24"/>
        </w:rPr>
      </w:pPr>
      <w:r>
        <w:rPr>
          <w:rFonts w:ascii="Arial" w:hAnsi="Arial" w:cs="Arial"/>
          <w:b/>
          <w:sz w:val="24"/>
          <w:szCs w:val="24"/>
        </w:rPr>
        <w:t>Worterklärungen:</w:t>
      </w:r>
    </w:p>
    <w:p w14:paraId="088000CA" w14:textId="2F46F27F" w:rsidR="001C61AE" w:rsidRDefault="006D26A7">
      <w:pPr>
        <w:spacing w:line="360" w:lineRule="auto"/>
        <w:rPr>
          <w:rFonts w:ascii="Arial" w:hAnsi="Arial" w:cs="Arial"/>
          <w:sz w:val="24"/>
          <w:szCs w:val="24"/>
        </w:rPr>
      </w:pPr>
      <w:r>
        <w:rPr>
          <w:rFonts w:ascii="Arial" w:hAnsi="Arial" w:cs="Arial"/>
          <w:sz w:val="24"/>
          <w:szCs w:val="24"/>
          <w:u w:val="single"/>
        </w:rPr>
        <w:t>der Migrationshintergrund</w:t>
      </w:r>
      <w:r>
        <w:rPr>
          <w:rFonts w:ascii="Arial" w:hAnsi="Arial" w:cs="Arial"/>
          <w:sz w:val="24"/>
          <w:szCs w:val="24"/>
        </w:rPr>
        <w:t>: nach offizieller Definition eine Person mit mindestens einem Elternteil ohne deutsche Staatsangehörigkeit</w:t>
      </w:r>
    </w:p>
    <w:p w14:paraId="31AAFDA8" w14:textId="77777777" w:rsidR="001C61AE" w:rsidRDefault="006D26A7">
      <w:pPr>
        <w:spacing w:line="360" w:lineRule="auto"/>
        <w:rPr>
          <w:rFonts w:ascii="Arial" w:hAnsi="Arial" w:cs="Arial"/>
          <w:sz w:val="24"/>
          <w:szCs w:val="24"/>
        </w:rPr>
      </w:pPr>
      <w:r>
        <w:rPr>
          <w:rFonts w:ascii="Arial" w:hAnsi="Arial" w:cs="Arial"/>
          <w:sz w:val="24"/>
          <w:szCs w:val="24"/>
          <w:u w:val="single"/>
        </w:rPr>
        <w:t>zur Tagesordnung gehören</w:t>
      </w:r>
      <w:r>
        <w:rPr>
          <w:rFonts w:ascii="Arial" w:hAnsi="Arial" w:cs="Arial"/>
          <w:sz w:val="24"/>
          <w:szCs w:val="24"/>
        </w:rPr>
        <w:t>: alltäglich sein, oft passieren</w:t>
      </w:r>
    </w:p>
    <w:p w14:paraId="07D1D952" w14:textId="77777777" w:rsidR="001C61AE" w:rsidRDefault="006D26A7">
      <w:pPr>
        <w:spacing w:line="360" w:lineRule="auto"/>
        <w:rPr>
          <w:rFonts w:ascii="Arial" w:hAnsi="Arial" w:cs="Arial"/>
          <w:sz w:val="24"/>
          <w:szCs w:val="24"/>
        </w:rPr>
      </w:pPr>
      <w:r>
        <w:rPr>
          <w:rFonts w:ascii="Arial" w:hAnsi="Arial" w:cs="Arial"/>
          <w:sz w:val="24"/>
          <w:szCs w:val="24"/>
          <w:u w:val="single"/>
        </w:rPr>
        <w:t>„Zigeuner“</w:t>
      </w:r>
      <w:r>
        <w:rPr>
          <w:rFonts w:ascii="Arial" w:hAnsi="Arial" w:cs="Arial"/>
          <w:sz w:val="24"/>
          <w:szCs w:val="24"/>
        </w:rPr>
        <w:t>: abwertende Bezeichnung für die Volksgruppe der Sinti und Roma</w:t>
      </w:r>
    </w:p>
    <w:p w14:paraId="188AD69D" w14:textId="61A6F52A" w:rsidR="001C61AE" w:rsidRDefault="006D26A7">
      <w:pPr>
        <w:spacing w:line="360" w:lineRule="auto"/>
        <w:rPr>
          <w:rFonts w:ascii="Arial" w:hAnsi="Arial" w:cs="Arial"/>
          <w:sz w:val="24"/>
          <w:szCs w:val="24"/>
        </w:rPr>
      </w:pPr>
      <w:r>
        <w:rPr>
          <w:rFonts w:ascii="Arial" w:hAnsi="Arial" w:cs="Arial"/>
          <w:sz w:val="24"/>
          <w:szCs w:val="24"/>
          <w:u w:val="single"/>
        </w:rPr>
        <w:t>„Mohr“</w:t>
      </w:r>
      <w:r>
        <w:rPr>
          <w:rFonts w:ascii="Arial" w:hAnsi="Arial" w:cs="Arial"/>
          <w:sz w:val="24"/>
          <w:szCs w:val="24"/>
        </w:rPr>
        <w:t xml:space="preserve">: abwertende und veraltete Bezeichnung für </w:t>
      </w:r>
      <w:r w:rsidR="00205E7E">
        <w:rPr>
          <w:rFonts w:ascii="Arial" w:hAnsi="Arial" w:cs="Arial"/>
          <w:sz w:val="24"/>
          <w:szCs w:val="24"/>
        </w:rPr>
        <w:t>schwarze Menschen</w:t>
      </w:r>
    </w:p>
    <w:p w14:paraId="215804E0" w14:textId="77777777" w:rsidR="001C61AE" w:rsidRDefault="006D26A7">
      <w:pPr>
        <w:spacing w:line="360" w:lineRule="auto"/>
        <w:rPr>
          <w:rFonts w:ascii="Arial" w:hAnsi="Arial" w:cs="Arial"/>
          <w:sz w:val="24"/>
          <w:szCs w:val="24"/>
        </w:rPr>
      </w:pPr>
      <w:r>
        <w:rPr>
          <w:rFonts w:ascii="Arial" w:hAnsi="Arial" w:cs="Arial"/>
          <w:sz w:val="24"/>
          <w:szCs w:val="24"/>
          <w:u w:val="single"/>
        </w:rPr>
        <w:t>tief verwurzelt sein</w:t>
      </w:r>
      <w:r>
        <w:rPr>
          <w:rFonts w:ascii="Arial" w:hAnsi="Arial" w:cs="Arial"/>
          <w:sz w:val="24"/>
          <w:szCs w:val="24"/>
        </w:rPr>
        <w:t>: fester Bestandteil sein, stark verbunden sein mit etwas</w:t>
      </w:r>
    </w:p>
    <w:p w14:paraId="48BFD5EC" w14:textId="77777777" w:rsidR="001C61AE" w:rsidRDefault="006D26A7">
      <w:pPr>
        <w:spacing w:line="360" w:lineRule="auto"/>
        <w:rPr>
          <w:rFonts w:ascii="Arial" w:hAnsi="Arial" w:cs="Arial"/>
          <w:sz w:val="24"/>
          <w:szCs w:val="24"/>
        </w:rPr>
      </w:pPr>
      <w:r>
        <w:rPr>
          <w:rFonts w:ascii="Arial" w:hAnsi="Arial" w:cs="Arial"/>
          <w:sz w:val="24"/>
          <w:szCs w:val="24"/>
          <w:u w:val="single"/>
        </w:rPr>
        <w:t>der Zeitgeist</w:t>
      </w:r>
      <w:r>
        <w:rPr>
          <w:rFonts w:ascii="Arial" w:hAnsi="Arial" w:cs="Arial"/>
          <w:sz w:val="24"/>
          <w:szCs w:val="24"/>
        </w:rPr>
        <w:t>: für eine bestimmte Zeit charakteristische Denkweise</w:t>
      </w:r>
    </w:p>
    <w:p w14:paraId="027EA2B1" w14:textId="77777777" w:rsidR="001C61AE" w:rsidRDefault="006D26A7">
      <w:pPr>
        <w:spacing w:line="360" w:lineRule="auto"/>
        <w:rPr>
          <w:rFonts w:ascii="Arial" w:hAnsi="Arial" w:cs="Arial"/>
          <w:sz w:val="24"/>
          <w:szCs w:val="24"/>
        </w:rPr>
      </w:pPr>
      <w:r>
        <w:rPr>
          <w:rFonts w:ascii="Arial" w:hAnsi="Arial" w:cs="Arial"/>
          <w:sz w:val="24"/>
          <w:szCs w:val="24"/>
          <w:u w:val="single"/>
        </w:rPr>
        <w:t>zeitgemäß</w:t>
      </w:r>
      <w:r>
        <w:rPr>
          <w:rFonts w:ascii="Arial" w:hAnsi="Arial" w:cs="Arial"/>
          <w:sz w:val="24"/>
          <w:szCs w:val="24"/>
        </w:rPr>
        <w:t>: in die aktuelle Zeit passend</w:t>
      </w:r>
    </w:p>
    <w:p w14:paraId="4F341F9D" w14:textId="77777777" w:rsidR="001C61AE" w:rsidRDefault="006D26A7">
      <w:pPr>
        <w:spacing w:line="360" w:lineRule="auto"/>
        <w:jc w:val="both"/>
        <w:rPr>
          <w:rFonts w:ascii="Arial" w:hAnsi="Arial" w:cs="Arial"/>
          <w:sz w:val="24"/>
          <w:szCs w:val="24"/>
        </w:rPr>
      </w:pPr>
      <w:r>
        <w:rPr>
          <w:rFonts w:ascii="Arial" w:hAnsi="Arial" w:cs="Arial"/>
          <w:sz w:val="24"/>
          <w:szCs w:val="24"/>
          <w:u w:val="single"/>
        </w:rPr>
        <w:t>der Straßenzug, die Straßenzüge</w:t>
      </w:r>
      <w:r>
        <w:rPr>
          <w:rFonts w:ascii="Arial" w:hAnsi="Arial" w:cs="Arial"/>
          <w:sz w:val="24"/>
          <w:szCs w:val="24"/>
        </w:rPr>
        <w:t>: eine fortlaufende Straße, mit Häusern bebaut</w:t>
      </w:r>
    </w:p>
    <w:p w14:paraId="1DADB689" w14:textId="77777777" w:rsidR="001C61AE" w:rsidRDefault="006D26A7">
      <w:pPr>
        <w:suppressLineNumbers/>
        <w:spacing w:line="360" w:lineRule="auto"/>
        <w:rPr>
          <w:rStyle w:val="Hyperlink"/>
          <w:rFonts w:ascii="Arial" w:hAnsi="Arial" w:cs="Arial"/>
          <w:color w:val="auto"/>
          <w:sz w:val="24"/>
          <w:szCs w:val="24"/>
          <w:u w:val="none"/>
        </w:rPr>
      </w:pPr>
      <w:r>
        <w:rPr>
          <w:rStyle w:val="Hyperlink"/>
          <w:rFonts w:ascii="Arial" w:hAnsi="Arial" w:cs="Arial"/>
          <w:color w:val="auto"/>
          <w:sz w:val="24"/>
          <w:szCs w:val="24"/>
          <w:u w:val="none"/>
        </w:rPr>
        <w:t xml:space="preserve"> </w:t>
      </w:r>
    </w:p>
    <w:p w14:paraId="2C4070D9" w14:textId="77777777" w:rsidR="001C61AE" w:rsidRDefault="001C61AE">
      <w:pPr>
        <w:suppressLineNumbers/>
        <w:spacing w:line="360" w:lineRule="auto"/>
        <w:rPr>
          <w:rFonts w:ascii="Arial" w:hAnsi="Arial" w:cs="Arial"/>
          <w:b/>
          <w:bCs/>
          <w:sz w:val="24"/>
          <w:szCs w:val="24"/>
        </w:rPr>
      </w:pPr>
    </w:p>
    <w:p w14:paraId="3F360ED2" w14:textId="77777777" w:rsidR="001C61AE" w:rsidRDefault="006D26A7">
      <w:pPr>
        <w:spacing w:line="360" w:lineRule="auto"/>
        <w:rPr>
          <w:rFonts w:ascii="Arial" w:hAnsi="Arial" w:cs="Arial"/>
          <w:b/>
          <w:bCs/>
          <w:sz w:val="24"/>
          <w:szCs w:val="24"/>
        </w:rPr>
      </w:pPr>
      <w:r>
        <w:rPr>
          <w:rFonts w:ascii="Arial" w:hAnsi="Arial" w:cs="Arial"/>
          <w:b/>
          <w:bCs/>
          <w:sz w:val="24"/>
          <w:szCs w:val="24"/>
        </w:rPr>
        <w:t>Mein Lieblingsstreitthema Nr. 4: Wie hast du´s mit der Religion?</w:t>
      </w:r>
    </w:p>
    <w:p w14:paraId="17E36DE6" w14:textId="77777777" w:rsidR="001C61AE" w:rsidRDefault="006D26A7">
      <w:pPr>
        <w:spacing w:line="360" w:lineRule="auto"/>
        <w:rPr>
          <w:rFonts w:ascii="Arial" w:hAnsi="Arial" w:cs="Arial"/>
          <w:sz w:val="24"/>
          <w:szCs w:val="24"/>
        </w:rPr>
      </w:pPr>
      <w:r>
        <w:rPr>
          <w:rFonts w:ascii="Arial" w:hAnsi="Arial" w:cs="Arial"/>
          <w:sz w:val="24"/>
          <w:szCs w:val="24"/>
        </w:rPr>
        <w:t xml:space="preserve">Glaube und Religion </w:t>
      </w:r>
      <w:r>
        <w:rPr>
          <w:rFonts w:ascii="Arial" w:hAnsi="Arial" w:cs="Arial"/>
          <w:sz w:val="24"/>
          <w:szCs w:val="24"/>
          <w:u w:val="single"/>
        </w:rPr>
        <w:t>verlieren</w:t>
      </w:r>
      <w:r>
        <w:rPr>
          <w:rFonts w:ascii="Arial" w:hAnsi="Arial" w:cs="Arial"/>
          <w:sz w:val="24"/>
          <w:szCs w:val="24"/>
        </w:rPr>
        <w:t xml:space="preserve"> immer mehr </w:t>
      </w:r>
      <w:r>
        <w:rPr>
          <w:rFonts w:ascii="Arial" w:hAnsi="Arial" w:cs="Arial"/>
          <w:sz w:val="24"/>
          <w:szCs w:val="24"/>
          <w:u w:val="single"/>
        </w:rPr>
        <w:t>an Bedeutung</w:t>
      </w:r>
      <w:r>
        <w:rPr>
          <w:rFonts w:ascii="Arial" w:hAnsi="Arial" w:cs="Arial"/>
          <w:sz w:val="24"/>
          <w:szCs w:val="24"/>
        </w:rPr>
        <w:t xml:space="preserve">. Trotzdem nimmt der Religionsunterricht bis heute </w:t>
      </w:r>
      <w:r>
        <w:rPr>
          <w:rFonts w:ascii="Arial" w:hAnsi="Arial" w:cs="Arial"/>
          <w:sz w:val="24"/>
          <w:szCs w:val="24"/>
          <w:u w:val="single"/>
        </w:rPr>
        <w:t>einen festen Platz</w:t>
      </w:r>
      <w:r>
        <w:rPr>
          <w:rFonts w:ascii="Arial" w:hAnsi="Arial" w:cs="Arial"/>
          <w:sz w:val="24"/>
          <w:szCs w:val="24"/>
        </w:rPr>
        <w:t xml:space="preserve"> an deutschen Schulen </w:t>
      </w:r>
      <w:r>
        <w:rPr>
          <w:rFonts w:ascii="Arial" w:hAnsi="Arial" w:cs="Arial"/>
          <w:sz w:val="24"/>
          <w:szCs w:val="24"/>
          <w:u w:val="single"/>
        </w:rPr>
        <w:t>ein</w:t>
      </w:r>
      <w:r>
        <w:rPr>
          <w:rFonts w:ascii="Arial" w:hAnsi="Arial" w:cs="Arial"/>
          <w:sz w:val="24"/>
          <w:szCs w:val="24"/>
        </w:rPr>
        <w:t xml:space="preserve">: Denn obwohl Staat und Kirche in Deutschland als getrennt gelten, ist der Religions-unterricht im Grundgesetz festgeschrieben. In 13 Bundesländern ist Religion sogar ein Pflichtfach. Dabei können sich die Schüler zwischen katholischem, evangelischem oder Ethik-Unterricht entscheiden. Kritikern reicht das jedoch nicht aus. Sie fordern: Der Religionsunterricht soll </w:t>
      </w:r>
      <w:r>
        <w:rPr>
          <w:rFonts w:ascii="Arial" w:hAnsi="Arial" w:cs="Arial"/>
          <w:sz w:val="24"/>
          <w:szCs w:val="24"/>
          <w:u w:val="single"/>
        </w:rPr>
        <w:t>abgeschafft</w:t>
      </w:r>
      <w:r>
        <w:rPr>
          <w:rFonts w:ascii="Arial" w:hAnsi="Arial" w:cs="Arial"/>
          <w:sz w:val="24"/>
          <w:szCs w:val="24"/>
        </w:rPr>
        <w:t xml:space="preserve"> werden!</w:t>
      </w:r>
    </w:p>
    <w:p w14:paraId="0AFBE1B5" w14:textId="77777777" w:rsidR="001C61AE" w:rsidRDefault="006D26A7">
      <w:pPr>
        <w:spacing w:line="360" w:lineRule="auto"/>
        <w:rPr>
          <w:rFonts w:ascii="Arial" w:hAnsi="Arial" w:cs="Arial"/>
          <w:sz w:val="24"/>
          <w:szCs w:val="24"/>
        </w:rPr>
      </w:pPr>
      <w:r>
        <w:rPr>
          <w:rFonts w:ascii="Arial" w:hAnsi="Arial" w:cs="Arial"/>
          <w:sz w:val="24"/>
          <w:szCs w:val="24"/>
        </w:rPr>
        <w:t xml:space="preserve">Für eine solche Abschaffung spricht, dass Religion keine Wissenschaft darstellt. Doch gerade weil es sich bei religiösen Inhalten eher um Ansichten als nachprüfbare Tatsachen handelt, können diese Kinder stark beeinflussen. Die Kirchen sehen das allerdings anders: Denn nach ihren Überzeugungen soll der Religionsunterricht vor allem </w:t>
      </w:r>
      <w:r>
        <w:rPr>
          <w:rFonts w:ascii="Arial" w:hAnsi="Arial" w:cs="Arial"/>
          <w:sz w:val="24"/>
          <w:szCs w:val="24"/>
          <w:u w:val="single"/>
        </w:rPr>
        <w:t>Werte vermitteln</w:t>
      </w:r>
      <w:r>
        <w:rPr>
          <w:rFonts w:ascii="Arial" w:hAnsi="Arial" w:cs="Arial"/>
          <w:sz w:val="24"/>
          <w:szCs w:val="24"/>
        </w:rPr>
        <w:t xml:space="preserve">. Während Kritiker Religion in erster Linie als Instrument gesellschaftlicher Konflikte sehen, dient der Glaube aus Sicht der Kirchen dem gemeinschaftlichen Zusammenhalt. Und genau aus diesem Grund sei auch der Religionsunterricht so wichtig. Denn nur in der Schule kann man durch Einordnung und Dialog religiösem Extremismus </w:t>
      </w:r>
      <w:r>
        <w:rPr>
          <w:rFonts w:ascii="Arial" w:hAnsi="Arial" w:cs="Arial"/>
          <w:sz w:val="24"/>
          <w:szCs w:val="24"/>
          <w:u w:val="single"/>
        </w:rPr>
        <w:t>vorbeugen</w:t>
      </w:r>
      <w:r>
        <w:rPr>
          <w:rFonts w:ascii="Arial" w:hAnsi="Arial" w:cs="Arial"/>
          <w:sz w:val="24"/>
          <w:szCs w:val="24"/>
        </w:rPr>
        <w:t>.</w:t>
      </w:r>
    </w:p>
    <w:p w14:paraId="7C0E855D" w14:textId="77777777" w:rsidR="001C61AE" w:rsidRDefault="006D26A7">
      <w:pPr>
        <w:spacing w:line="360" w:lineRule="auto"/>
        <w:rPr>
          <w:rFonts w:ascii="Arial" w:hAnsi="Arial" w:cs="Arial"/>
          <w:sz w:val="24"/>
          <w:szCs w:val="24"/>
        </w:rPr>
      </w:pPr>
      <w:r>
        <w:rPr>
          <w:rFonts w:ascii="Arial" w:hAnsi="Arial" w:cs="Arial"/>
          <w:sz w:val="24"/>
          <w:szCs w:val="24"/>
        </w:rPr>
        <w:t xml:space="preserve">Letzterem stimmen auch die Religionsskeptiker zu. Ihr Vorschlag lautet jedoch, alle Kinder gemeinsam zu unterrichten. Und zwar nach einem </w:t>
      </w:r>
      <w:r>
        <w:rPr>
          <w:rFonts w:ascii="Arial" w:hAnsi="Arial" w:cs="Arial"/>
          <w:sz w:val="24"/>
          <w:szCs w:val="24"/>
          <w:u w:val="single"/>
        </w:rPr>
        <w:t xml:space="preserve">konfessions-übergreifenden </w:t>
      </w:r>
      <w:r>
        <w:rPr>
          <w:rFonts w:ascii="Arial" w:hAnsi="Arial" w:cs="Arial"/>
          <w:sz w:val="24"/>
          <w:szCs w:val="24"/>
        </w:rPr>
        <w:t xml:space="preserve">Lehrplan und durch staatliche Lehrer. Kosten würde das den Staat nicht viel, schließlich trägt er auch bisher 90 Prozent der Ausgaben. Nur die Kirchen müssten wohl </w:t>
      </w:r>
      <w:r>
        <w:rPr>
          <w:rFonts w:ascii="Arial" w:hAnsi="Arial" w:cs="Arial"/>
          <w:sz w:val="24"/>
          <w:szCs w:val="24"/>
          <w:u w:val="single"/>
        </w:rPr>
        <w:t>dran glauben</w:t>
      </w:r>
      <w:r w:rsidR="00D13EBD">
        <w:rPr>
          <w:rFonts w:ascii="Arial" w:hAnsi="Arial" w:cs="Arial"/>
          <w:sz w:val="24"/>
          <w:szCs w:val="24"/>
          <w:u w:val="single"/>
        </w:rPr>
        <w:t xml:space="preserve"> </w:t>
      </w:r>
      <w:r>
        <w:rPr>
          <w:rFonts w:ascii="Arial" w:hAnsi="Arial" w:cs="Arial"/>
          <w:sz w:val="24"/>
          <w:szCs w:val="24"/>
        </w:rPr>
        <w:t>…</w:t>
      </w:r>
    </w:p>
    <w:p w14:paraId="541F2BDB" w14:textId="77777777" w:rsidR="001C61AE" w:rsidRDefault="006D26A7">
      <w:pPr>
        <w:spacing w:line="360" w:lineRule="auto"/>
        <w:jc w:val="both"/>
        <w:rPr>
          <w:rFonts w:ascii="Arial" w:hAnsi="Arial" w:cs="Arial"/>
          <w:b/>
          <w:sz w:val="24"/>
          <w:szCs w:val="24"/>
        </w:rPr>
      </w:pPr>
      <w:r>
        <w:rPr>
          <w:rFonts w:ascii="Arial" w:hAnsi="Arial" w:cs="Arial"/>
          <w:b/>
          <w:sz w:val="24"/>
          <w:szCs w:val="24"/>
        </w:rPr>
        <w:t>Worterklärungen:</w:t>
      </w:r>
    </w:p>
    <w:p w14:paraId="4AE26020" w14:textId="5D182F50" w:rsidR="001C61AE" w:rsidRDefault="006D26A7">
      <w:pPr>
        <w:spacing w:line="360" w:lineRule="auto"/>
        <w:rPr>
          <w:rFonts w:ascii="Arial" w:hAnsi="Arial" w:cs="Arial"/>
          <w:sz w:val="24"/>
          <w:szCs w:val="24"/>
        </w:rPr>
      </w:pPr>
      <w:r>
        <w:rPr>
          <w:rFonts w:ascii="Arial" w:hAnsi="Arial" w:cs="Arial"/>
          <w:sz w:val="24"/>
          <w:szCs w:val="24"/>
          <w:u w:val="single"/>
        </w:rPr>
        <w:t>an Bedeutung verlieren</w:t>
      </w:r>
      <w:r>
        <w:rPr>
          <w:rFonts w:ascii="Arial" w:hAnsi="Arial" w:cs="Arial"/>
          <w:sz w:val="24"/>
          <w:szCs w:val="24"/>
        </w:rPr>
        <w:t>: nicht mehr wichtig sein</w:t>
      </w:r>
    </w:p>
    <w:p w14:paraId="698E9738" w14:textId="77777777" w:rsidR="001C61AE" w:rsidRDefault="006D26A7">
      <w:pPr>
        <w:spacing w:line="360" w:lineRule="auto"/>
        <w:rPr>
          <w:rFonts w:ascii="Arial" w:hAnsi="Arial" w:cs="Arial"/>
          <w:sz w:val="24"/>
          <w:szCs w:val="24"/>
        </w:rPr>
      </w:pPr>
      <w:r>
        <w:rPr>
          <w:rFonts w:ascii="Arial" w:hAnsi="Arial" w:cs="Arial"/>
          <w:sz w:val="24"/>
          <w:szCs w:val="24"/>
          <w:u w:val="single"/>
        </w:rPr>
        <w:t>einen festen Platz einnehmen</w:t>
      </w:r>
      <w:r>
        <w:rPr>
          <w:rFonts w:ascii="Arial" w:hAnsi="Arial" w:cs="Arial"/>
          <w:sz w:val="24"/>
          <w:szCs w:val="24"/>
        </w:rPr>
        <w:t>: gut etabliert sein, dazugehören. Hier auch: im Stundenplan stehen</w:t>
      </w:r>
    </w:p>
    <w:p w14:paraId="1E4C3941" w14:textId="77777777" w:rsidR="001C61AE" w:rsidRDefault="006D26A7">
      <w:pPr>
        <w:spacing w:line="360" w:lineRule="auto"/>
        <w:rPr>
          <w:rFonts w:ascii="Arial" w:hAnsi="Arial" w:cs="Arial"/>
          <w:sz w:val="24"/>
          <w:szCs w:val="24"/>
        </w:rPr>
      </w:pPr>
      <w:r>
        <w:rPr>
          <w:rFonts w:ascii="Arial" w:hAnsi="Arial" w:cs="Arial"/>
          <w:sz w:val="24"/>
          <w:szCs w:val="24"/>
          <w:u w:val="single"/>
        </w:rPr>
        <w:t>abschaffen</w:t>
      </w:r>
      <w:r>
        <w:rPr>
          <w:rFonts w:ascii="Arial" w:hAnsi="Arial" w:cs="Arial"/>
          <w:sz w:val="24"/>
          <w:szCs w:val="24"/>
        </w:rPr>
        <w:t>: etwas beenden, aufheben</w:t>
      </w:r>
    </w:p>
    <w:p w14:paraId="6D3D3A64" w14:textId="77777777" w:rsidR="001C61AE" w:rsidRDefault="006D26A7">
      <w:pPr>
        <w:spacing w:line="360" w:lineRule="auto"/>
        <w:rPr>
          <w:rFonts w:ascii="Arial" w:hAnsi="Arial" w:cs="Arial"/>
          <w:sz w:val="24"/>
          <w:szCs w:val="24"/>
        </w:rPr>
      </w:pPr>
      <w:r>
        <w:rPr>
          <w:rFonts w:ascii="Arial" w:hAnsi="Arial" w:cs="Arial"/>
          <w:sz w:val="24"/>
          <w:szCs w:val="24"/>
          <w:u w:val="single"/>
        </w:rPr>
        <w:t>Werte vermitteln</w:t>
      </w:r>
      <w:r>
        <w:rPr>
          <w:rFonts w:ascii="Arial" w:hAnsi="Arial" w:cs="Arial"/>
          <w:sz w:val="24"/>
          <w:szCs w:val="24"/>
        </w:rPr>
        <w:t>: moralische Grundsätze, Ideale geben</w:t>
      </w:r>
    </w:p>
    <w:p w14:paraId="60F60EFA" w14:textId="77777777" w:rsidR="001C61AE" w:rsidRDefault="006D26A7">
      <w:pPr>
        <w:spacing w:line="360" w:lineRule="auto"/>
        <w:rPr>
          <w:rFonts w:ascii="Arial" w:hAnsi="Arial" w:cs="Arial"/>
          <w:sz w:val="24"/>
          <w:szCs w:val="24"/>
        </w:rPr>
      </w:pPr>
      <w:r>
        <w:rPr>
          <w:rFonts w:ascii="Arial" w:hAnsi="Arial" w:cs="Arial"/>
          <w:sz w:val="24"/>
          <w:szCs w:val="24"/>
          <w:u w:val="single"/>
        </w:rPr>
        <w:t>vorbeugen</w:t>
      </w:r>
      <w:r>
        <w:rPr>
          <w:rFonts w:ascii="Arial" w:hAnsi="Arial" w:cs="Arial"/>
          <w:sz w:val="24"/>
          <w:szCs w:val="24"/>
        </w:rPr>
        <w:t>: verhindern, entgegenwirken</w:t>
      </w:r>
    </w:p>
    <w:p w14:paraId="5AA98860" w14:textId="77777777" w:rsidR="001C61AE" w:rsidRDefault="006D26A7">
      <w:pPr>
        <w:spacing w:line="360" w:lineRule="auto"/>
        <w:rPr>
          <w:rFonts w:ascii="Arial" w:hAnsi="Arial" w:cs="Arial"/>
          <w:sz w:val="24"/>
          <w:szCs w:val="24"/>
        </w:rPr>
      </w:pPr>
      <w:r>
        <w:rPr>
          <w:rFonts w:ascii="Arial" w:hAnsi="Arial" w:cs="Arial"/>
          <w:sz w:val="24"/>
          <w:szCs w:val="24"/>
          <w:u w:val="single"/>
        </w:rPr>
        <w:lastRenderedPageBreak/>
        <w:t>konfessionsübergreifend</w:t>
      </w:r>
      <w:r>
        <w:rPr>
          <w:rFonts w:ascii="Arial" w:hAnsi="Arial" w:cs="Arial"/>
          <w:sz w:val="24"/>
          <w:szCs w:val="24"/>
        </w:rPr>
        <w:t>: für mehrere Religionen (die Konfession – die Religion)</w:t>
      </w:r>
    </w:p>
    <w:p w14:paraId="34E1B8DF" w14:textId="77777777" w:rsidR="001C61AE" w:rsidRDefault="006D26A7">
      <w:pPr>
        <w:spacing w:line="360" w:lineRule="auto"/>
        <w:rPr>
          <w:rFonts w:ascii="Arial" w:hAnsi="Arial" w:cs="Arial"/>
          <w:sz w:val="24"/>
          <w:szCs w:val="24"/>
        </w:rPr>
      </w:pPr>
      <w:r>
        <w:rPr>
          <w:rFonts w:ascii="Arial" w:hAnsi="Arial" w:cs="Arial"/>
          <w:sz w:val="24"/>
          <w:szCs w:val="24"/>
          <w:u w:val="single"/>
        </w:rPr>
        <w:t>dran glauben</w:t>
      </w:r>
      <w:r>
        <w:rPr>
          <w:rFonts w:ascii="Arial" w:hAnsi="Arial" w:cs="Arial"/>
          <w:sz w:val="24"/>
          <w:szCs w:val="24"/>
        </w:rPr>
        <w:t>: Wortspiel mit „glauben“, „daran glauben“ heißt auch: verschwinden, nicht mehr existieren</w:t>
      </w:r>
    </w:p>
    <w:sectPr w:rsidR="001C61AE">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55FC1" w14:textId="77777777" w:rsidR="001C61AE" w:rsidRDefault="006D26A7">
      <w:pPr>
        <w:spacing w:after="0" w:line="240" w:lineRule="auto"/>
      </w:pPr>
      <w:r>
        <w:separator/>
      </w:r>
    </w:p>
  </w:endnote>
  <w:endnote w:type="continuationSeparator" w:id="0">
    <w:p w14:paraId="23CBC96D" w14:textId="77777777" w:rsidR="001C61AE" w:rsidRDefault="006D2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A3B22" w14:textId="77777777" w:rsidR="001C61AE" w:rsidRDefault="006D26A7">
      <w:pPr>
        <w:spacing w:after="0" w:line="240" w:lineRule="auto"/>
      </w:pPr>
      <w:r>
        <w:separator/>
      </w:r>
    </w:p>
  </w:footnote>
  <w:footnote w:type="continuationSeparator" w:id="0">
    <w:p w14:paraId="0B26158D" w14:textId="77777777" w:rsidR="001C61AE" w:rsidRDefault="006D26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3656A" w14:textId="77777777" w:rsidR="001C61AE" w:rsidRDefault="006D26A7">
    <w:pPr>
      <w:pStyle w:val="Kopfzeile"/>
      <w:rPr>
        <w:rFonts w:ascii="Verdana" w:hAnsi="Verdana"/>
        <w:sz w:val="18"/>
        <w:szCs w:val="18"/>
      </w:rPr>
    </w:pPr>
    <w:r>
      <w:rPr>
        <w:rFonts w:ascii="Verdana" w:hAnsi="Verdana"/>
        <w:noProof/>
        <w:sz w:val="18"/>
        <w:szCs w:val="18"/>
        <w:lang w:eastAsia="de-DE"/>
      </w:rPr>
      <w:drawing>
        <wp:anchor distT="0" distB="0" distL="114300" distR="114300" simplePos="0" relativeHeight="251659264" behindDoc="1" locked="0" layoutInCell="1" allowOverlap="1" wp14:anchorId="0DAE5869" wp14:editId="748275B4">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rPr>
      <w:t>Podcast Mein Blick Deutschland – Debatte</w:t>
    </w:r>
    <w:r>
      <w:rPr>
        <w:rStyle w:val="Ohne"/>
        <w:rFonts w:ascii="Verdana" w:hAnsi="Verdana"/>
        <w:noProof/>
        <w:sz w:val="18"/>
        <w:szCs w:val="18"/>
        <w:lang w:eastAsia="de-DE"/>
      </w:rPr>
      <w:t xml:space="preserve"> </w:t>
    </w:r>
    <w:r>
      <w:rPr>
        <w:rStyle w:val="Ohne"/>
        <w:rFonts w:ascii="Verdana" w:hAnsi="Verdana"/>
        <w:bCs/>
        <w:sz w:val="18"/>
        <w:szCs w:val="18"/>
      </w:rPr>
      <w:t>| Sonja Heyen</w:t>
    </w:r>
  </w:p>
  <w:p w14:paraId="3C467DD5" w14:textId="77777777" w:rsidR="001C61AE" w:rsidRDefault="001C61AE">
    <w:pPr>
      <w:pStyle w:val="Kopfzeile"/>
    </w:pPr>
  </w:p>
  <w:p w14:paraId="7756248D" w14:textId="77777777" w:rsidR="001C61AE" w:rsidRDefault="001C61A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11E66"/>
    <w:multiLevelType w:val="hybridMultilevel"/>
    <w:tmpl w:val="E2CC3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3767BB"/>
    <w:multiLevelType w:val="hybridMultilevel"/>
    <w:tmpl w:val="B218B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B40747"/>
    <w:multiLevelType w:val="hybridMultilevel"/>
    <w:tmpl w:val="C8EA7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01511F"/>
    <w:multiLevelType w:val="hybridMultilevel"/>
    <w:tmpl w:val="A268E7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CF5E47"/>
    <w:multiLevelType w:val="hybridMultilevel"/>
    <w:tmpl w:val="F8348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1AE"/>
    <w:rsid w:val="001C61AE"/>
    <w:rsid w:val="00205E7E"/>
    <w:rsid w:val="006D26A7"/>
    <w:rsid w:val="00D13EBD"/>
    <w:rsid w:val="00D428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F0F4E"/>
  <w15:docId w15:val="{7FB04985-FC60-4150-872A-E6122284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styleId="Zeilennummer">
    <w:name w:val="line number"/>
    <w:basedOn w:val="Absatz-Standardschriftar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Ohne">
    <w:name w:val="Ohne"/>
    <w:rPr>
      <w:lang w:val="de-DE"/>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character" w:styleId="Kommentarzeichen">
    <w:name w:val="annotation reference"/>
    <w:basedOn w:val="Absatz-Standardschriftart"/>
    <w:uiPriority w:val="99"/>
    <w:semiHidden/>
    <w:unhideWhenUsed/>
    <w:rsid w:val="00D42810"/>
    <w:rPr>
      <w:sz w:val="16"/>
      <w:szCs w:val="16"/>
    </w:rPr>
  </w:style>
  <w:style w:type="paragraph" w:styleId="Kommentartext">
    <w:name w:val="annotation text"/>
    <w:basedOn w:val="Standard"/>
    <w:link w:val="KommentartextZchn"/>
    <w:uiPriority w:val="99"/>
    <w:semiHidden/>
    <w:unhideWhenUsed/>
    <w:rsid w:val="00D4281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42810"/>
    <w:rPr>
      <w:sz w:val="20"/>
      <w:szCs w:val="20"/>
    </w:rPr>
  </w:style>
  <w:style w:type="paragraph" w:styleId="Kommentarthema">
    <w:name w:val="annotation subject"/>
    <w:basedOn w:val="Kommentartext"/>
    <w:next w:val="Kommentartext"/>
    <w:link w:val="KommentarthemaZchn"/>
    <w:uiPriority w:val="99"/>
    <w:semiHidden/>
    <w:unhideWhenUsed/>
    <w:rsid w:val="00D42810"/>
    <w:rPr>
      <w:b/>
      <w:bCs/>
    </w:rPr>
  </w:style>
  <w:style w:type="character" w:customStyle="1" w:styleId="KommentarthemaZchn">
    <w:name w:val="Kommentarthema Zchn"/>
    <w:basedOn w:val="KommentartextZchn"/>
    <w:link w:val="Kommentarthema"/>
    <w:uiPriority w:val="99"/>
    <w:semiHidden/>
    <w:rsid w:val="00D428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1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05608-A745-49D1-AEE5-2F99AE39F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1254</Words>
  <Characters>7901</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Baumann, Matthias</cp:lastModifiedBy>
  <cp:revision>13</cp:revision>
  <dcterms:created xsi:type="dcterms:W3CDTF">2021-02-03T14:30:00Z</dcterms:created>
  <dcterms:modified xsi:type="dcterms:W3CDTF">2021-09-09T13:11:00Z</dcterms:modified>
</cp:coreProperties>
</file>