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FFBBD" w14:textId="77777777" w:rsidR="00D876B1" w:rsidRDefault="00D876B1"/>
    <w:p w14:paraId="76C95FC4" w14:textId="77777777" w:rsidR="00D876B1" w:rsidRDefault="00D876B1"/>
    <w:p w14:paraId="266BE7CD" w14:textId="77777777" w:rsidR="00D876B1" w:rsidRDefault="00D876B1"/>
    <w:p w14:paraId="14A87838" w14:textId="77777777" w:rsidR="00D876B1" w:rsidRDefault="00D876B1">
      <w:pPr>
        <w:rPr>
          <w:b/>
          <w:sz w:val="26"/>
          <w:szCs w:val="26"/>
        </w:rPr>
      </w:pPr>
    </w:p>
    <w:p w14:paraId="1E18C088" w14:textId="77777777" w:rsidR="00D876B1" w:rsidRDefault="00CD0ECF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Didaktische Hinweise zur Umsetzung der Lerneinheit „Neue Formen des Einkaufens“ im </w:t>
      </w:r>
      <w:r w:rsidR="00BC37E0">
        <w:rPr>
          <w:b/>
          <w:sz w:val="26"/>
          <w:szCs w:val="26"/>
        </w:rPr>
        <w:t>Online-</w:t>
      </w:r>
      <w:r>
        <w:rPr>
          <w:b/>
          <w:sz w:val="26"/>
          <w:szCs w:val="26"/>
        </w:rPr>
        <w:t>Unterricht</w:t>
      </w:r>
    </w:p>
    <w:p w14:paraId="369EE01F" w14:textId="77777777" w:rsidR="00D876B1" w:rsidRDefault="00D876B1">
      <w:pPr>
        <w:spacing w:line="360" w:lineRule="auto"/>
        <w:rPr>
          <w:b/>
          <w:sz w:val="26"/>
          <w:szCs w:val="26"/>
        </w:rPr>
      </w:pPr>
    </w:p>
    <w:p w14:paraId="0808E061" w14:textId="77777777" w:rsidR="00BC37E0" w:rsidRDefault="00BC37E0" w:rsidP="00BC37E0">
      <w:pPr>
        <w:spacing w:line="360" w:lineRule="auto"/>
        <w:rPr>
          <w:b/>
          <w:sz w:val="24"/>
          <w:szCs w:val="24"/>
        </w:rPr>
      </w:pPr>
      <w:r w:rsidRPr="00BC37E0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A709E8">
        <w:rPr>
          <w:b/>
          <w:sz w:val="24"/>
          <w:szCs w:val="24"/>
        </w:rPr>
        <w:t xml:space="preserve">Tool zur </w:t>
      </w:r>
      <w:r>
        <w:rPr>
          <w:b/>
          <w:sz w:val="24"/>
          <w:szCs w:val="24"/>
        </w:rPr>
        <w:t xml:space="preserve">Meinungsäußerung </w:t>
      </w:r>
    </w:p>
    <w:p w14:paraId="579497EB" w14:textId="65A08393" w:rsidR="00BC37E0" w:rsidRDefault="00BC37E0" w:rsidP="00BC37E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An verschiedenen Stellen der Didaktisierung werden die Schülerinnen und Schüler (SuS) aufgefordert, auf Fragen zu reagieren und ihre Meinung zu äußern. So zum Beispiel bei den Aufgaben 1</w:t>
      </w:r>
      <w:r w:rsidR="001B300F">
        <w:rPr>
          <w:sz w:val="24"/>
          <w:szCs w:val="24"/>
        </w:rPr>
        <w:t>.b)</w:t>
      </w:r>
      <w:r>
        <w:rPr>
          <w:sz w:val="24"/>
          <w:szCs w:val="24"/>
        </w:rPr>
        <w:t xml:space="preserve"> und 8</w:t>
      </w:r>
      <w:r w:rsidR="001B300F">
        <w:rPr>
          <w:sz w:val="24"/>
          <w:szCs w:val="24"/>
        </w:rPr>
        <w:t>.</w:t>
      </w:r>
      <w:r>
        <w:rPr>
          <w:sz w:val="24"/>
          <w:szCs w:val="24"/>
        </w:rPr>
        <w:t>b</w:t>
      </w:r>
      <w:r w:rsidR="001B300F">
        <w:rPr>
          <w:sz w:val="24"/>
          <w:szCs w:val="24"/>
        </w:rPr>
        <w:t>)</w:t>
      </w:r>
      <w:r>
        <w:rPr>
          <w:sz w:val="24"/>
          <w:szCs w:val="24"/>
        </w:rPr>
        <w:t xml:space="preserve">. Mit dem Tool Flipgrid: </w:t>
      </w:r>
      <w:hyperlink r:id="rId8" w:history="1">
        <w:r w:rsidRPr="009E3EFD">
          <w:rPr>
            <w:rStyle w:val="Hyperlink"/>
            <w:sz w:val="24"/>
            <w:szCs w:val="24"/>
          </w:rPr>
          <w:t>www.flipgrid.com</w:t>
        </w:r>
      </w:hyperlink>
      <w:r>
        <w:rPr>
          <w:sz w:val="24"/>
          <w:szCs w:val="24"/>
        </w:rPr>
        <w:t xml:space="preserve">, das vollständig gratis ist, können Lehrkräfte ihrer Klasse Fragen per Video stellen und die SuS antworten mit einer eigenen Videobotschaft. </w:t>
      </w:r>
      <w:r w:rsidR="00716A7B">
        <w:rPr>
          <w:sz w:val="24"/>
          <w:szCs w:val="24"/>
        </w:rPr>
        <w:t xml:space="preserve">Es ist dann auch möglich, in der Klasse auf die Videobotschaften der anderen zu reagieren. Hier ein leicht verständliches Tutorial für Lehrkräfte: </w:t>
      </w:r>
      <w:hyperlink r:id="rId9" w:history="1">
        <w:r w:rsidR="00716A7B" w:rsidRPr="009E3EFD">
          <w:rPr>
            <w:rStyle w:val="Hyperlink"/>
            <w:sz w:val="24"/>
            <w:szCs w:val="24"/>
          </w:rPr>
          <w:t>https://www.youtube.com/watch?v=RrgrZGtNoc8</w:t>
        </w:r>
      </w:hyperlink>
    </w:p>
    <w:p w14:paraId="7A94F26D" w14:textId="77777777" w:rsidR="00177BB4" w:rsidRDefault="00240194" w:rsidP="00BC37E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Auch Kurzvorträge wie in den Aufgaben 9 und 10 könnten als Flipgrid-Videobotschaft aufgenommen werden.</w:t>
      </w:r>
    </w:p>
    <w:p w14:paraId="3F253A8E" w14:textId="77777777" w:rsidR="00716A7B" w:rsidRDefault="00716A7B" w:rsidP="00BC37E0">
      <w:pPr>
        <w:spacing w:line="360" w:lineRule="auto"/>
        <w:rPr>
          <w:sz w:val="24"/>
          <w:szCs w:val="24"/>
        </w:rPr>
      </w:pPr>
    </w:p>
    <w:p w14:paraId="12443646" w14:textId="77777777" w:rsidR="00A709E8" w:rsidRDefault="000836A8" w:rsidP="00BC37E0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A709E8">
        <w:rPr>
          <w:b/>
          <w:sz w:val="24"/>
          <w:szCs w:val="24"/>
        </w:rPr>
        <w:t xml:space="preserve">Tool für </w:t>
      </w:r>
      <w:r>
        <w:rPr>
          <w:b/>
          <w:sz w:val="24"/>
          <w:szCs w:val="24"/>
        </w:rPr>
        <w:t>Quiz</w:t>
      </w:r>
      <w:r w:rsidR="00831AAE">
        <w:rPr>
          <w:b/>
          <w:sz w:val="24"/>
          <w:szCs w:val="24"/>
        </w:rPr>
        <w:t xml:space="preserve">ze und Zuordnungsübungen </w:t>
      </w:r>
    </w:p>
    <w:p w14:paraId="5DE2E95B" w14:textId="215ED955" w:rsidR="00831AAE" w:rsidRDefault="00831AAE" w:rsidP="00BC37E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Mit </w:t>
      </w:r>
      <w:hyperlink r:id="rId10" w:history="1">
        <w:r w:rsidRPr="009E3EFD">
          <w:rPr>
            <w:rStyle w:val="Hyperlink"/>
            <w:sz w:val="24"/>
            <w:szCs w:val="24"/>
          </w:rPr>
          <w:t>www.nearpod.com</w:t>
        </w:r>
      </w:hyperlink>
      <w:r>
        <w:rPr>
          <w:sz w:val="24"/>
          <w:szCs w:val="24"/>
        </w:rPr>
        <w:t xml:space="preserve"> lassen sich inter</w:t>
      </w:r>
      <w:r w:rsidR="00286EF5">
        <w:rPr>
          <w:sz w:val="24"/>
          <w:szCs w:val="24"/>
        </w:rPr>
        <w:t>aktive Präsentationen erstellen</w:t>
      </w:r>
      <w:r>
        <w:rPr>
          <w:sz w:val="24"/>
          <w:szCs w:val="24"/>
        </w:rPr>
        <w:t>. So lässt sich z.B. Übung 2</w:t>
      </w:r>
      <w:r w:rsidR="001B300F">
        <w:rPr>
          <w:sz w:val="24"/>
          <w:szCs w:val="24"/>
        </w:rPr>
        <w:t>.</w:t>
      </w:r>
      <w:r>
        <w:rPr>
          <w:sz w:val="24"/>
          <w:szCs w:val="24"/>
        </w:rPr>
        <w:t>a</w:t>
      </w:r>
      <w:r w:rsidR="001B300F">
        <w:rPr>
          <w:sz w:val="24"/>
          <w:szCs w:val="24"/>
        </w:rPr>
        <w:t>)</w:t>
      </w:r>
      <w:r>
        <w:rPr>
          <w:sz w:val="24"/>
          <w:szCs w:val="24"/>
        </w:rPr>
        <w:t xml:space="preserve"> als Wettkampfspiel „Time to Climb“ abbilden oder Übung 4</w:t>
      </w:r>
      <w:r w:rsidR="001B300F">
        <w:rPr>
          <w:sz w:val="24"/>
          <w:szCs w:val="24"/>
        </w:rPr>
        <w:t>.</w:t>
      </w:r>
      <w:r>
        <w:rPr>
          <w:sz w:val="24"/>
          <w:szCs w:val="24"/>
        </w:rPr>
        <w:t>a</w:t>
      </w:r>
      <w:r w:rsidR="001B300F">
        <w:rPr>
          <w:sz w:val="24"/>
          <w:szCs w:val="24"/>
        </w:rPr>
        <w:t>)</w:t>
      </w:r>
      <w:r>
        <w:rPr>
          <w:sz w:val="24"/>
          <w:szCs w:val="24"/>
        </w:rPr>
        <w:t xml:space="preserve"> oder 7</w:t>
      </w:r>
      <w:r w:rsidR="001B300F">
        <w:rPr>
          <w:sz w:val="24"/>
          <w:szCs w:val="24"/>
        </w:rPr>
        <w:t>.</w:t>
      </w:r>
      <w:r>
        <w:rPr>
          <w:sz w:val="24"/>
          <w:szCs w:val="24"/>
        </w:rPr>
        <w:t>a</w:t>
      </w:r>
      <w:r w:rsidR="001B300F">
        <w:rPr>
          <w:sz w:val="24"/>
          <w:szCs w:val="24"/>
        </w:rPr>
        <w:t>)</w:t>
      </w:r>
      <w:bookmarkStart w:id="0" w:name="_GoBack"/>
      <w:bookmarkEnd w:id="0"/>
      <w:r>
        <w:rPr>
          <w:sz w:val="24"/>
          <w:szCs w:val="24"/>
        </w:rPr>
        <w:t xml:space="preserve"> als „Matching“-Aktivität. Nearpod ist mit eingeschränktem Speicherplatz kostenlos nutzbar. Das Tool ist leider nur auf Englisch verfügbar, es ist aber auch ohne Englisch-kenntnisse leicht verständlich. Hier ein Tutorial auf Deutsch: </w:t>
      </w:r>
      <w:hyperlink r:id="rId11" w:history="1">
        <w:r w:rsidRPr="009E3EFD">
          <w:rPr>
            <w:rStyle w:val="Hyperlink"/>
            <w:sz w:val="24"/>
            <w:szCs w:val="24"/>
          </w:rPr>
          <w:t>https://www.youtube.com/watch?v=pWt50lxWWik&amp;t=314s&amp;pbjreload=101</w:t>
        </w:r>
      </w:hyperlink>
    </w:p>
    <w:p w14:paraId="651F1E4D" w14:textId="77777777" w:rsidR="00831AAE" w:rsidRDefault="00831AAE" w:rsidP="00BC37E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Über den Einsatz von Nearpod im DSD-Unterricht wurde auch im Online-Seminar „Sternchentexte“ gesprochen. Hier der Link zur Aufzeichnung: </w:t>
      </w:r>
      <w:hyperlink r:id="rId12" w:history="1">
        <w:r w:rsidRPr="009E3EFD">
          <w:rPr>
            <w:rStyle w:val="Hyperlink"/>
            <w:sz w:val="24"/>
            <w:szCs w:val="24"/>
          </w:rPr>
          <w:t>https://www.pasch-net.de/de/lernmaterial/unterricht/onlineseminar/online-seminare-archiv.html</w:t>
        </w:r>
      </w:hyperlink>
    </w:p>
    <w:p w14:paraId="75DA4C6E" w14:textId="77777777" w:rsidR="00831AAE" w:rsidRDefault="00831AAE" w:rsidP="00BC37E0">
      <w:pPr>
        <w:spacing w:line="360" w:lineRule="auto"/>
        <w:rPr>
          <w:sz w:val="24"/>
          <w:szCs w:val="24"/>
        </w:rPr>
      </w:pPr>
    </w:p>
    <w:p w14:paraId="52B31DB5" w14:textId="77777777" w:rsidR="00831AAE" w:rsidRDefault="005736D3" w:rsidP="00BC37E0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3. Tool für kollaboratives Schreiben</w:t>
      </w:r>
    </w:p>
    <w:p w14:paraId="3C878B6F" w14:textId="77777777" w:rsidR="005736D3" w:rsidRPr="009D7B3B" w:rsidRDefault="009D7B3B" w:rsidP="00BC37E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Heutzutage gibt es eine Anzahl von Tools, die unkompliziert die gleichzeitige Bearbeitung von Texten ermöglichen. Einfach den Link teilen und los geht’s! Eines dieser Tools ist das ZUM-Pad, Sie können hier </w:t>
      </w:r>
      <w:hyperlink r:id="rId13" w:history="1">
        <w:r w:rsidRPr="009E3EFD">
          <w:rPr>
            <w:rStyle w:val="Hyperlink"/>
            <w:sz w:val="24"/>
            <w:szCs w:val="24"/>
          </w:rPr>
          <w:t>https://zumpad.zum.de/</w:t>
        </w:r>
      </w:hyperlink>
      <w:r>
        <w:rPr>
          <w:sz w:val="24"/>
          <w:szCs w:val="24"/>
        </w:rPr>
        <w:t xml:space="preserve"> ein eigenes Pad erstellen. Ein schon ausgefülltes Beispiel zu Aufgabe 5 finden Sie hier: </w:t>
      </w:r>
      <w:hyperlink r:id="rId14" w:history="1">
        <w:r w:rsidRPr="009E3EFD">
          <w:rPr>
            <w:rStyle w:val="Hyperlink"/>
            <w:sz w:val="24"/>
            <w:szCs w:val="24"/>
          </w:rPr>
          <w:t>https://zumpad.zum.de/p/Unverpacktl%C3%A4den</w:t>
        </w:r>
      </w:hyperlink>
      <w:r w:rsidR="00286EF5">
        <w:rPr>
          <w:rStyle w:val="Hyperlink"/>
          <w:sz w:val="24"/>
          <w:szCs w:val="24"/>
          <w:u w:val="none"/>
        </w:rPr>
        <w:t xml:space="preserve"> </w:t>
      </w:r>
      <w:r w:rsidR="00286EF5">
        <w:rPr>
          <w:rStyle w:val="Hyperlink"/>
          <w:color w:val="auto"/>
          <w:sz w:val="24"/>
          <w:szCs w:val="24"/>
          <w:u w:val="none"/>
        </w:rPr>
        <w:t>(Bitte in dieses Beispiel nicht schreiben, sondern ein eigenes Pad erstellen!)</w:t>
      </w:r>
      <w:r>
        <w:rPr>
          <w:sz w:val="24"/>
          <w:szCs w:val="24"/>
        </w:rPr>
        <w:t>. Nutzen Sie auch den Chat unten rechts im Fenster des Pads, um Ihren SuS Hinweise zu Ihren Lösungen zu geben!</w:t>
      </w:r>
    </w:p>
    <w:p w14:paraId="36FD03A2" w14:textId="77777777" w:rsidR="00D876B1" w:rsidRDefault="00D876B1">
      <w:pPr>
        <w:spacing w:line="360" w:lineRule="auto"/>
        <w:rPr>
          <w:b/>
          <w:sz w:val="26"/>
          <w:szCs w:val="26"/>
        </w:rPr>
      </w:pPr>
    </w:p>
    <w:p w14:paraId="23811D51" w14:textId="77777777" w:rsidR="00DB28F3" w:rsidRDefault="00DB28F3">
      <w:pPr>
        <w:spacing w:line="360" w:lineRule="auto"/>
        <w:rPr>
          <w:b/>
          <w:sz w:val="24"/>
          <w:szCs w:val="24"/>
        </w:rPr>
      </w:pPr>
    </w:p>
    <w:p w14:paraId="2B4E807F" w14:textId="77777777" w:rsidR="00DB28F3" w:rsidRDefault="00DB28F3">
      <w:pPr>
        <w:spacing w:line="360" w:lineRule="auto"/>
        <w:rPr>
          <w:b/>
          <w:sz w:val="24"/>
          <w:szCs w:val="24"/>
        </w:rPr>
      </w:pPr>
    </w:p>
    <w:p w14:paraId="7DA45A54" w14:textId="77777777" w:rsidR="009D7B3B" w:rsidRDefault="009D7B3B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Tool </w:t>
      </w:r>
      <w:r w:rsidR="00AE2D53">
        <w:rPr>
          <w:b/>
          <w:sz w:val="24"/>
          <w:szCs w:val="24"/>
        </w:rPr>
        <w:t>zur Meinungssammlung</w:t>
      </w:r>
    </w:p>
    <w:p w14:paraId="252A52AF" w14:textId="77777777" w:rsidR="00AE2D53" w:rsidRDefault="00AE2D5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Ähnlich simpel wie das Schreibpad lassen sich online Pinnwände kreieren, die eine Sammlung von Meinungen ermöglichen. Wieder muss nur der Link geteilt werden und </w:t>
      </w:r>
      <w:r w:rsidR="00240194">
        <w:rPr>
          <w:sz w:val="24"/>
          <w:szCs w:val="24"/>
        </w:rPr>
        <w:t>d</w:t>
      </w:r>
      <w:r>
        <w:rPr>
          <w:sz w:val="24"/>
          <w:szCs w:val="24"/>
        </w:rPr>
        <w:t xml:space="preserve">ie Pinnwand kann gemeinsam befüllt werden. Bei </w:t>
      </w:r>
      <w:hyperlink r:id="rId15" w:history="1">
        <w:r w:rsidRPr="009E3EFD">
          <w:rPr>
            <w:rStyle w:val="Hyperlink"/>
            <w:sz w:val="24"/>
            <w:szCs w:val="24"/>
          </w:rPr>
          <w:t>scrumblr.ca</w:t>
        </w:r>
      </w:hyperlink>
      <w:r>
        <w:rPr>
          <w:sz w:val="24"/>
          <w:szCs w:val="24"/>
        </w:rPr>
        <w:t xml:space="preserve"> eröffnen Sie eine neue Pinnwand nur durch Eingeben des gewünschten Namens. Hier ein vorbereitetes Beispiel für Aufgabe 8: </w:t>
      </w:r>
      <w:hyperlink r:id="rId16" w:history="1">
        <w:r w:rsidRPr="009E3EFD">
          <w:rPr>
            <w:rStyle w:val="Hyperlink"/>
            <w:sz w:val="24"/>
            <w:szCs w:val="24"/>
          </w:rPr>
          <w:t>http://scrumblr.ca/neuEinkaufen</w:t>
        </w:r>
      </w:hyperlink>
      <w:r w:rsidR="00286EF5" w:rsidRPr="00286EF5">
        <w:rPr>
          <w:rStyle w:val="Hyperlink"/>
          <w:sz w:val="24"/>
          <w:szCs w:val="24"/>
          <w:u w:val="none"/>
        </w:rPr>
        <w:t xml:space="preserve"> </w:t>
      </w:r>
      <w:r w:rsidR="00286EF5">
        <w:rPr>
          <w:rStyle w:val="Hyperlink"/>
          <w:color w:val="auto"/>
          <w:sz w:val="24"/>
          <w:szCs w:val="24"/>
          <w:u w:val="none"/>
        </w:rPr>
        <w:t>(Bitte in dieses Beispiel nicht schreiben, sondern ein eigenes Pad erstellen!)</w:t>
      </w:r>
      <w:r>
        <w:rPr>
          <w:sz w:val="24"/>
          <w:szCs w:val="24"/>
        </w:rPr>
        <w:t xml:space="preserve">. Neue Abschnitte erstellen Sie, indem Sie rechts auf der Tafel auf „+“ klicken. So kann das Whiteboard z.B. in Vor- und Nachteile unterteilt werden. </w:t>
      </w:r>
    </w:p>
    <w:p w14:paraId="63B2DB50" w14:textId="77777777" w:rsidR="00DB28F3" w:rsidRDefault="00DB28F3">
      <w:pPr>
        <w:spacing w:line="360" w:lineRule="auto"/>
        <w:rPr>
          <w:sz w:val="24"/>
          <w:szCs w:val="24"/>
        </w:rPr>
      </w:pPr>
    </w:p>
    <w:p w14:paraId="5F9480CD" w14:textId="77777777" w:rsidR="00DB28F3" w:rsidRDefault="00DB28F3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5. Projektarbeit: Portfolios</w:t>
      </w:r>
    </w:p>
    <w:p w14:paraId="5F1E1229" w14:textId="77777777" w:rsidR="00DB28F3" w:rsidRDefault="00DB28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Die Didaktisierung wird in </w:t>
      </w:r>
      <w:r w:rsidR="00286EF5">
        <w:rPr>
          <w:sz w:val="24"/>
          <w:szCs w:val="24"/>
        </w:rPr>
        <w:t>Aufgabe</w:t>
      </w:r>
      <w:r>
        <w:rPr>
          <w:sz w:val="24"/>
          <w:szCs w:val="24"/>
        </w:rPr>
        <w:t xml:space="preserve"> 11 mit einer Projektarbeit abgerundet. Eigene Projektmaterialien sowie ein komplettes Portfolio ihrer Leistungen in der DSD-Vorbereitung können SuS auf einem persönlichen Padlet (</w:t>
      </w:r>
      <w:hyperlink r:id="rId17" w:history="1">
        <w:r w:rsidRPr="009E3EFD">
          <w:rPr>
            <w:rStyle w:val="Hyperlink"/>
            <w:sz w:val="24"/>
            <w:szCs w:val="24"/>
          </w:rPr>
          <w:t>www.padlet.com</w:t>
        </w:r>
      </w:hyperlink>
      <w:r>
        <w:rPr>
          <w:sz w:val="24"/>
          <w:szCs w:val="24"/>
        </w:rPr>
        <w:t xml:space="preserve">) ablegen. Bis zu drei Padlets sind kostenlos nutzbar. Hier eine Kurzanleitung zu Padlet: </w:t>
      </w:r>
      <w:hyperlink r:id="rId18" w:history="1">
        <w:r w:rsidRPr="009E3EFD">
          <w:rPr>
            <w:rStyle w:val="Hyperlink"/>
            <w:sz w:val="24"/>
            <w:szCs w:val="24"/>
          </w:rPr>
          <w:t>https://www.youtube.com/watch?v=yIuI2j-6Aqc</w:t>
        </w:r>
      </w:hyperlink>
    </w:p>
    <w:p w14:paraId="1FAB98FF" w14:textId="77777777" w:rsidR="00DB28F3" w:rsidRDefault="00DB28F3">
      <w:pPr>
        <w:spacing w:line="360" w:lineRule="auto"/>
        <w:rPr>
          <w:sz w:val="24"/>
          <w:szCs w:val="24"/>
        </w:rPr>
      </w:pPr>
    </w:p>
    <w:p w14:paraId="151929E8" w14:textId="77777777" w:rsidR="00DB28F3" w:rsidRPr="00DB28F3" w:rsidRDefault="00DB28F3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5FDC346" wp14:editId="33392342">
            <wp:extent cx="5743575" cy="4316478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folio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48617" cy="432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976C3" w14:textId="77777777" w:rsidR="00AE2D53" w:rsidRPr="00AE2D53" w:rsidRDefault="00DB28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Schüler-Portfolio aus dem Fach Französisch, Foto: Nina Bücker/ZfA</w:t>
      </w:r>
    </w:p>
    <w:sectPr w:rsidR="00AE2D53" w:rsidRPr="00AE2D53">
      <w:headerReference w:type="default" r:id="rId20"/>
      <w:footerReference w:type="default" r:id="rId21"/>
      <w:headerReference w:type="first" r:id="rId22"/>
      <w:footerReference w:type="first" r:id="rId23"/>
      <w:pgSz w:w="11900" w:h="16820"/>
      <w:pgMar w:top="851" w:right="851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7B6E3" w14:textId="77777777" w:rsidR="00CD0ECF" w:rsidRDefault="00CD0ECF">
      <w:r>
        <w:separator/>
      </w:r>
    </w:p>
  </w:endnote>
  <w:endnote w:type="continuationSeparator" w:id="0">
    <w:p w14:paraId="60FABF26" w14:textId="77777777" w:rsidR="00CD0ECF" w:rsidRDefault="00CD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472"/>
    </w:tblGrid>
    <w:tr w:rsidR="00D876B1" w:rsidRPr="001B300F" w14:paraId="7224EECA" w14:textId="77777777">
      <w:tc>
        <w:tcPr>
          <w:tcW w:w="0" w:type="auto"/>
        </w:tcPr>
        <w:p w14:paraId="19DDEEF5" w14:textId="77777777" w:rsidR="00D876B1" w:rsidRDefault="00CD0ECF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FDB85B9" wp14:editId="23A611D4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14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</a:ext>
                            </a:extLst>
                          </wps:spPr>
                          <wps:txbx>
                            <w:txbxContent>
                              <w:p w14:paraId="60A8F0CF" w14:textId="77777777" w:rsidR="00D876B1" w:rsidRDefault="00CD0ECF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1B300F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1B300F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C2B16D5" w14:textId="77777777" w:rsidR="00D876B1" w:rsidRDefault="00D876B1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DB85B9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" o:spid="_x0000_s1026" type="#_x0000_t202" style="position:absolute;margin-left:671.15pt;margin-top:.95pt;width:112.95pt;height:17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" filled="f" stroked="f">
                    <v:path arrowok="t"/>
                    <v:textbox>
                      <w:txbxContent>
                        <w:p w14:paraId="60A8F0CF" w14:textId="77777777" w:rsidR="00D876B1" w:rsidRDefault="00CD0ECF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C2B16D5" w14:textId="77777777" w:rsidR="00D876B1" w:rsidRDefault="00D876B1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  <w:lang w:val="en-US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>www.pasch-net.de | Autor: Ralf Klötzke</w:t>
          </w:r>
        </w:p>
      </w:tc>
    </w:tr>
  </w:tbl>
  <w:p w14:paraId="0DE9A7A8" w14:textId="77777777" w:rsidR="00D876B1" w:rsidRDefault="00CD0ECF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06C32A" wp14:editId="5F79F13B">
              <wp:simplePos x="0" y="0"/>
              <wp:positionH relativeFrom="column">
                <wp:posOffset>4924425</wp:posOffset>
              </wp:positionH>
              <wp:positionV relativeFrom="paragraph">
                <wp:posOffset>99060</wp:posOffset>
              </wp:positionV>
              <wp:extent cx="1397000" cy="241300"/>
              <wp:effectExtent l="0" t="0" r="0" b="0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70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txbx>
                      <w:txbxContent>
                        <w:p w14:paraId="24CEC25B" w14:textId="77777777" w:rsidR="00D876B1" w:rsidRDefault="00CD0ECF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4"/>
                              <w:szCs w:val="14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noProof/>
                              <w:spacing w:val="4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2B02EBE2" w14:textId="77777777" w:rsidR="00D876B1" w:rsidRDefault="00D876B1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06C32A" id="Textfeld 18" o:spid="_x0000_s1027" type="#_x0000_t202" style="position:absolute;left:0;text-align:left;margin-left:387.75pt;margin-top:7.8pt;width:110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" filled="f" stroked="f">
              <v:path arrowok="t"/>
              <v:textbox>
                <w:txbxContent>
                  <w:p w14:paraId="24CEC25B" w14:textId="77777777" w:rsidR="00D876B1" w:rsidRDefault="00CD0ECF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jc w:val="right"/>
                      <w:rPr>
                        <w:rFonts w:ascii="Times New Roman" w:eastAsia="Times New Roman" w:hAnsi="Times New Roman"/>
                        <w:color w:val="auto"/>
                        <w:sz w:val="14"/>
                        <w:szCs w:val="14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 w:rsidR="001B300F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4"/>
                        <w:szCs w:val="14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4"/>
                        <w:szCs w:val="14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 w:rsidR="001B300F">
                      <w:rPr>
                        <w:rFonts w:ascii="Arial" w:hAnsi="Arial" w:cs="Arial"/>
                        <w:noProof/>
                        <w:spacing w:val="4"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end"/>
                    </w:r>
                  </w:p>
                  <w:p w14:paraId="2B02EBE2" w14:textId="77777777" w:rsidR="00D876B1" w:rsidRDefault="00D876B1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284F81" wp14:editId="797EF75A">
              <wp:simplePos x="0" y="0"/>
              <wp:positionH relativeFrom="column">
                <wp:posOffset>8163560</wp:posOffset>
              </wp:positionH>
              <wp:positionV relativeFrom="paragraph">
                <wp:posOffset>-3094990</wp:posOffset>
              </wp:positionV>
              <wp:extent cx="1434465" cy="227965"/>
              <wp:effectExtent l="0" t="0" r="0" b="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txbx>
                      <w:txbxContent>
                        <w:p w14:paraId="2C9B6789" w14:textId="77777777" w:rsidR="00D876B1" w:rsidRDefault="00CD0ECF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60DFB049" w14:textId="77777777" w:rsidR="00D876B1" w:rsidRDefault="00D876B1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284F81" id="Textfeld 17" o:spid="_x0000_s1028" type="#_x0000_t202" style="position:absolute;left:0;text-align:left;margin-left:642.8pt;margin-top:-243.7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" filled="f" stroked="f">
              <v:path arrowok="t"/>
              <v:textbox>
                <w:txbxContent>
                  <w:p w14:paraId="2C9B6789" w14:textId="77777777" w:rsidR="00D876B1" w:rsidRDefault="00CD0ECF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1B300F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1B300F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2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60DFB049" w14:textId="77777777" w:rsidR="00D876B1" w:rsidRDefault="00D876B1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E442B1" wp14:editId="4DDF31AE">
              <wp:simplePos x="0" y="0"/>
              <wp:positionH relativeFrom="column">
                <wp:posOffset>8011160</wp:posOffset>
              </wp:positionH>
              <wp:positionV relativeFrom="paragraph">
                <wp:posOffset>-3247390</wp:posOffset>
              </wp:positionV>
              <wp:extent cx="1434465" cy="227965"/>
              <wp:effectExtent l="0" t="0" r="0" b="0"/>
              <wp:wrapNone/>
              <wp:docPr id="16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txbx>
                      <w:txbxContent>
                        <w:p w14:paraId="000704B1" w14:textId="77777777" w:rsidR="00D876B1" w:rsidRDefault="00CD0ECF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B300F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84BAE01" w14:textId="77777777" w:rsidR="00D876B1" w:rsidRDefault="00D876B1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442B1" id="Textfeld 16" o:spid="_x0000_s1029" type="#_x0000_t202" style="position:absolute;left:0;text-align:left;margin-left:630.8pt;margin-top:-255.7pt;width:112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" filled="f" stroked="f">
              <v:path arrowok="t"/>
              <v:textbox>
                <w:txbxContent>
                  <w:p w14:paraId="000704B1" w14:textId="77777777" w:rsidR="00D876B1" w:rsidRDefault="00CD0ECF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1B300F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1B300F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2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84BAE01" w14:textId="77777777" w:rsidR="00D876B1" w:rsidRDefault="00D876B1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55"/>
    </w:tblGrid>
    <w:tr w:rsidR="00D876B1" w14:paraId="2E459E5A" w14:textId="77777777"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CCDCD30" w14:textId="77777777" w:rsidR="00D876B1" w:rsidRDefault="00CD0ECF">
          <w:pPr>
            <w:pStyle w:val="Fuzeile"/>
            <w:spacing w:line="240" w:lineRule="atLeas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 wp14:anchorId="0681AE97" wp14:editId="38138A2F">
                    <wp:simplePos x="0" y="0"/>
                    <wp:positionH relativeFrom="column">
                      <wp:posOffset>8371205</wp:posOffset>
                    </wp:positionH>
                    <wp:positionV relativeFrom="paragraph">
                      <wp:posOffset>28575</wp:posOffset>
                    </wp:positionV>
                    <wp:extent cx="1434465" cy="227965"/>
                    <wp:effectExtent l="0" t="0" r="0" b="0"/>
                    <wp:wrapNone/>
                    <wp:docPr id="10" name="Textfeld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</a:ext>
                            </a:extLst>
                          </wps:spPr>
                          <wps:txbx>
                            <w:txbxContent>
                              <w:p w14:paraId="2F914E1D" w14:textId="77777777" w:rsidR="00D876B1" w:rsidRDefault="00CD0ECF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746E6B4D" w14:textId="77777777" w:rsidR="00D876B1" w:rsidRDefault="00D876B1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9" o:spid="_x0000_s1030" type="#_x0000_t202" style="position:absolute;margin-left:659.15pt;margin-top:2.25pt;width:112.95pt;height:17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" filled="f" stroked="f">
                    <v:textbox>
                      <w:txbxContent>
                        <w:p w:rsidR="00D876B1" w:rsidRDefault="00CD0ECF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D876B1" w:rsidRDefault="00D876B1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Autorin: Mia Mustermann</w:t>
          </w:r>
        </w:p>
      </w:tc>
    </w:tr>
  </w:tbl>
  <w:p w14:paraId="3FD8BC89" w14:textId="77777777" w:rsidR="00D876B1" w:rsidRDefault="00D876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11BD1" w14:textId="77777777" w:rsidR="00CD0ECF" w:rsidRDefault="00CD0ECF">
      <w:r>
        <w:separator/>
      </w:r>
    </w:p>
  </w:footnote>
  <w:footnote w:type="continuationSeparator" w:id="0">
    <w:p w14:paraId="400D42F7" w14:textId="77777777" w:rsidR="00CD0ECF" w:rsidRDefault="00CD0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Spec="right" w:tblpY="1"/>
      <w:tblOverlap w:val="never"/>
      <w:tblW w:w="1526" w:type="dxa"/>
      <w:jc w:val="right"/>
      <w:tblLook w:val="04A0" w:firstRow="1" w:lastRow="0" w:firstColumn="1" w:lastColumn="0" w:noHBand="0" w:noVBand="1"/>
    </w:tblPr>
    <w:tblGrid>
      <w:gridCol w:w="1526"/>
    </w:tblGrid>
    <w:tr w:rsidR="00D876B1" w14:paraId="3E94FC29" w14:textId="77777777">
      <w:trPr>
        <w:trHeight w:val="772"/>
        <w:jc w:val="right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</w:tcPr>
        <w:p w14:paraId="7B0D0C12" w14:textId="77777777" w:rsidR="00D876B1" w:rsidRDefault="00CD0ECF">
          <w:pPr>
            <w:tabs>
              <w:tab w:val="left" w:pos="1310"/>
            </w:tabs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0" wp14:anchorId="399EF25A" wp14:editId="21C4396B">
                <wp:simplePos x="0" y="0"/>
                <wp:positionH relativeFrom="page">
                  <wp:posOffset>9071610</wp:posOffset>
                </wp:positionH>
                <wp:positionV relativeFrom="page">
                  <wp:posOffset>8255</wp:posOffset>
                </wp:positionV>
                <wp:extent cx="802640" cy="636270"/>
                <wp:effectExtent l="0" t="0" r="0" b="0"/>
                <wp:wrapThrough wrapText="bothSides">
                  <wp:wrapPolygon edited="0">
                    <wp:start x="0" y="0"/>
                    <wp:lineTo x="0" y="21126"/>
                    <wp:lineTo x="21190" y="21126"/>
                    <wp:lineTo x="21190" y="0"/>
                    <wp:lineTo x="0" y="0"/>
                  </wp:wrapPolygon>
                </wp:wrapThrough>
                <wp:docPr id="11" name="Bild 30" descr="Beschreibung: Beschreibung: Logo Schulen_PdZ_RZ20_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0" descr="Beschreibung: Beschreibung: Logo Schulen_PdZ_RZ20_60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64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49A80D7" w14:textId="77777777" w:rsidR="00D876B1" w:rsidRDefault="00D876B1">
    <w:pPr>
      <w:rPr>
        <w:vanish/>
      </w:rPr>
    </w:pPr>
  </w:p>
  <w:tbl>
    <w:tblPr>
      <w:tblpPr w:leftFromText="142" w:rightFromText="142" w:vertAnchor="page" w:horzAnchor="page" w:tblpX="1419" w:tblpY="568"/>
      <w:tblW w:w="7228" w:type="dxa"/>
      <w:tblLayout w:type="fixed"/>
      <w:tblLook w:val="04A0" w:firstRow="1" w:lastRow="0" w:firstColumn="1" w:lastColumn="0" w:noHBand="0" w:noVBand="1"/>
    </w:tblPr>
    <w:tblGrid>
      <w:gridCol w:w="1851"/>
      <w:gridCol w:w="5377"/>
    </w:tblGrid>
    <w:tr w:rsidR="00D876B1" w14:paraId="4F35363F" w14:textId="77777777">
      <w:trPr>
        <w:trHeight w:val="501"/>
      </w:trPr>
      <w:tc>
        <w:tcPr>
          <w:tcW w:w="1851" w:type="dxa"/>
        </w:tcPr>
        <w:p w14:paraId="664DB10A" w14:textId="77777777" w:rsidR="00D876B1" w:rsidRDefault="00CD0ECF">
          <w:pPr>
            <w:rPr>
              <w:rFonts w:cs="Arial"/>
              <w:b/>
              <w:bCs/>
              <w:spacing w:val="16"/>
              <w:sz w:val="17"/>
              <w:szCs w:val="17"/>
            </w:rPr>
          </w:pPr>
          <w:r>
            <w:rPr>
              <w:rFonts w:cs="Arial"/>
              <w:b/>
              <w:bCs/>
              <w:spacing w:val="16"/>
              <w:sz w:val="17"/>
              <w:szCs w:val="17"/>
            </w:rPr>
            <w:t>ARBEITSBLATT:</w:t>
          </w:r>
        </w:p>
      </w:tc>
      <w:tc>
        <w:tcPr>
          <w:tcW w:w="5377" w:type="dxa"/>
        </w:tcPr>
        <w:p w14:paraId="4D8DAD11" w14:textId="77777777" w:rsidR="00D876B1" w:rsidRDefault="00CD0ECF">
          <w:pPr>
            <w:ind w:right="-415"/>
          </w:pPr>
          <w:r>
            <w:rPr>
              <w:rFonts w:cs="Arial"/>
              <w:b/>
              <w:bCs/>
              <w:sz w:val="17"/>
              <w:szCs w:val="17"/>
            </w:rPr>
            <w:t>Unverpackt und Pop-up-Stores: Neue Formen des Einkaufens</w:t>
          </w:r>
        </w:p>
      </w:tc>
    </w:tr>
  </w:tbl>
  <w:p w14:paraId="476EFD42" w14:textId="77777777" w:rsidR="00D876B1" w:rsidRDefault="00D876B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page" w:horzAnchor="page" w:tblpX="1419" w:tblpY="568"/>
      <w:tblW w:w="5349" w:type="dxa"/>
      <w:tblLayout w:type="fixed"/>
      <w:tblLook w:val="04A0" w:firstRow="1" w:lastRow="0" w:firstColumn="1" w:lastColumn="0" w:noHBand="0" w:noVBand="1"/>
    </w:tblPr>
    <w:tblGrid>
      <w:gridCol w:w="1809"/>
      <w:gridCol w:w="3540"/>
    </w:tblGrid>
    <w:tr w:rsidR="00D876B1" w14:paraId="748C5635" w14:textId="77777777">
      <w:trPr>
        <w:trHeight w:val="284"/>
      </w:trPr>
      <w:tc>
        <w:tcPr>
          <w:tcW w:w="1809" w:type="dxa"/>
        </w:tcPr>
        <w:p w14:paraId="1F996C9B" w14:textId="77777777" w:rsidR="00D876B1" w:rsidRDefault="00CD0ECF">
          <w:pPr>
            <w:rPr>
              <w:rFonts w:cs="Arial"/>
              <w:b/>
              <w:bCs/>
              <w:spacing w:val="16"/>
              <w:sz w:val="16"/>
              <w:szCs w:val="16"/>
            </w:rPr>
          </w:pPr>
          <w:r>
            <w:rPr>
              <w:rFonts w:cs="Arial"/>
              <w:b/>
              <w:bCs/>
              <w:spacing w:val="16"/>
              <w:sz w:val="16"/>
              <w:szCs w:val="16"/>
            </w:rPr>
            <w:t>ARBEITSBLATT:</w:t>
          </w:r>
        </w:p>
      </w:tc>
      <w:tc>
        <w:tcPr>
          <w:tcW w:w="3540" w:type="dxa"/>
        </w:tcPr>
        <w:p w14:paraId="5BE8297C" w14:textId="77777777" w:rsidR="00D876B1" w:rsidRDefault="00CD0ECF">
          <w:pPr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Titel des Arbeitsblattes</w:t>
          </w:r>
        </w:p>
      </w:tc>
    </w:tr>
  </w:tbl>
  <w:p w14:paraId="46D41921" w14:textId="77777777" w:rsidR="00D876B1" w:rsidRDefault="00D876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28A7DEB"/>
    <w:multiLevelType w:val="hybridMultilevel"/>
    <w:tmpl w:val="09AAF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538F"/>
    <w:multiLevelType w:val="hybridMultilevel"/>
    <w:tmpl w:val="CD46B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A0C"/>
    <w:multiLevelType w:val="hybridMultilevel"/>
    <w:tmpl w:val="F70418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A23"/>
    <w:multiLevelType w:val="multilevel"/>
    <w:tmpl w:val="CD46B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B41AC"/>
    <w:multiLevelType w:val="hybridMultilevel"/>
    <w:tmpl w:val="2E34F82C"/>
    <w:lvl w:ilvl="0" w:tplc="FFA60BFA">
      <w:start w:val="1"/>
      <w:numFmt w:val="bullet"/>
      <w:lvlText w:val=""/>
      <w:lvlJc w:val="left"/>
      <w:pPr>
        <w:ind w:left="113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52471"/>
    <w:multiLevelType w:val="hybridMultilevel"/>
    <w:tmpl w:val="74E01A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E07BF"/>
    <w:multiLevelType w:val="hybridMultilevel"/>
    <w:tmpl w:val="C48CB2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04AEB"/>
    <w:multiLevelType w:val="hybridMultilevel"/>
    <w:tmpl w:val="9FE80A7C"/>
    <w:lvl w:ilvl="0" w:tplc="63FE9B94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B4125"/>
    <w:multiLevelType w:val="hybridMultilevel"/>
    <w:tmpl w:val="B5B450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02ACA"/>
    <w:multiLevelType w:val="hybridMultilevel"/>
    <w:tmpl w:val="89DEA0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53DDA"/>
    <w:multiLevelType w:val="hybridMultilevel"/>
    <w:tmpl w:val="49083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C1999"/>
    <w:multiLevelType w:val="multilevel"/>
    <w:tmpl w:val="9FE80A7C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5771C7"/>
    <w:multiLevelType w:val="hybridMultilevel"/>
    <w:tmpl w:val="80FA5D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03F0F"/>
    <w:multiLevelType w:val="multilevel"/>
    <w:tmpl w:val="A664D87C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041FC1"/>
    <w:multiLevelType w:val="hybridMultilevel"/>
    <w:tmpl w:val="BC22E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136FBF"/>
    <w:multiLevelType w:val="hybridMultilevel"/>
    <w:tmpl w:val="A664D87C"/>
    <w:lvl w:ilvl="0" w:tplc="66FEAE3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30F74"/>
    <w:multiLevelType w:val="hybridMultilevel"/>
    <w:tmpl w:val="F84053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15"/>
  </w:num>
  <w:num w:numId="5">
    <w:abstractNumId w:val="13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B1"/>
    <w:rsid w:val="000836A8"/>
    <w:rsid w:val="00177BB4"/>
    <w:rsid w:val="001B300F"/>
    <w:rsid w:val="00240194"/>
    <w:rsid w:val="00286EF5"/>
    <w:rsid w:val="005736D3"/>
    <w:rsid w:val="00716A7B"/>
    <w:rsid w:val="007D54AA"/>
    <w:rsid w:val="00831AAE"/>
    <w:rsid w:val="009D7B3B"/>
    <w:rsid w:val="00A709E8"/>
    <w:rsid w:val="00AE2D53"/>
    <w:rsid w:val="00BC37E0"/>
    <w:rsid w:val="00CD0ECF"/>
    <w:rsid w:val="00D876B1"/>
    <w:rsid w:val="00DB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36ADAF"/>
  <w14:defaultImageDpi w14:val="300"/>
  <w15:docId w15:val="{FC5C6370-A3BA-4D94-AF0A-1353560E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pacing w:val="4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Lucida Grande" w:hAnsi="Lucida Grande" w:cs="Lucida Grande"/>
      <w:spacing w:val="4"/>
      <w:sz w:val="18"/>
      <w:szCs w:val="18"/>
    </w:rPr>
  </w:style>
  <w:style w:type="paragraph" w:customStyle="1" w:styleId="Tabelleninhalt">
    <w:name w:val="Tabelleninhalt"/>
    <w:basedOn w:val="Standard"/>
    <w:qFormat/>
    <w:pPr>
      <w:spacing w:before="100" w:after="100" w:line="230" w:lineRule="exact"/>
    </w:pPr>
    <w:rPr>
      <w:rFonts w:cs="Arial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rFonts w:ascii="Arial" w:hAnsi="Arial"/>
      <w:spacing w:val="4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rFonts w:ascii="Arial" w:hAnsi="Arial"/>
      <w:spacing w:val="4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ttleresRaster21">
    <w:name w:val="Mittleres Raster 21"/>
    <w:uiPriority w:val="1"/>
    <w:qFormat/>
    <w:rPr>
      <w:rFonts w:ascii="Arial" w:eastAsia="Calibri" w:hAnsi="Arial" w:cs="Arial"/>
      <w:sz w:val="22"/>
      <w:szCs w:val="22"/>
      <w:lang w:eastAsia="en-US"/>
    </w:rPr>
  </w:style>
  <w:style w:type="paragraph" w:customStyle="1" w:styleId="FreieForm">
    <w:name w:val="Freie Form"/>
    <w:pPr>
      <w:spacing w:after="180"/>
    </w:pPr>
    <w:rPr>
      <w:rFonts w:ascii="Didot" w:eastAsia="ヒラギノ角ゴ Pro W3" w:hAnsi="Didot"/>
      <w:color w:val="000000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Arial" w:hAnsi="Arial"/>
      <w:spacing w:val="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pacing w:val="4"/>
    </w:rPr>
  </w:style>
  <w:style w:type="paragraph" w:styleId="Listenabsatz">
    <w:name w:val="List Paragraph"/>
    <w:basedOn w:val="Standard"/>
    <w:uiPriority w:val="72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37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pgrid.com" TargetMode="External"/><Relationship Id="rId13" Type="http://schemas.openxmlformats.org/officeDocument/2006/relationships/hyperlink" Target="https://zumpad.zum.de/" TargetMode="External"/><Relationship Id="rId18" Type="http://schemas.openxmlformats.org/officeDocument/2006/relationships/hyperlink" Target="https://www.youtube.com/watch?v=yIuI2j-6Aqc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pasch-net.de/de/lernmaterial/unterricht/onlineseminar/online-seminare-archiv.html" TargetMode="External"/><Relationship Id="rId17" Type="http://schemas.openxmlformats.org/officeDocument/2006/relationships/hyperlink" Target="http://www.padlet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crumblr.ca/neuEinkauf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pWt50lxWWik&amp;t=314s&amp;pbjreload=1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crumblr.ca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nearpod.com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rgrZGtNoc8" TargetMode="External"/><Relationship Id="rId14" Type="http://schemas.openxmlformats.org/officeDocument/2006/relationships/hyperlink" Target="https://zumpad.zum.de/p/Unverpacktl%C3%A4den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009588-2438-438B-BE89-EFD7EA0C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</dc:creator>
  <cp:lastModifiedBy>Baumann, Matthias</cp:lastModifiedBy>
  <cp:revision>5</cp:revision>
  <cp:lastPrinted>2013-11-22T09:00:00Z</cp:lastPrinted>
  <dcterms:created xsi:type="dcterms:W3CDTF">2021-02-18T14:33:00Z</dcterms:created>
  <dcterms:modified xsi:type="dcterms:W3CDTF">2021-02-19T10:28:00Z</dcterms:modified>
</cp:coreProperties>
</file>