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7F67" w14:textId="77777777" w:rsidR="003A5E45" w:rsidRPr="003A5E45" w:rsidRDefault="00731072" w:rsidP="003A5E45">
      <w:pPr>
        <w:rPr>
          <w:rFonts w:ascii="Arial" w:hAnsi="Arial" w:cs="Arial"/>
          <w:b/>
          <w:bCs/>
        </w:rPr>
      </w:pPr>
      <w:r w:rsidRPr="003A5E45">
        <w:rPr>
          <w:rFonts w:ascii="Arial" w:hAnsi="Arial" w:cs="Arial"/>
          <w:b/>
          <w:bCs/>
        </w:rPr>
        <w:t xml:space="preserve">Podcast-Transkript: Orte und Worte: </w:t>
      </w:r>
      <w:r w:rsidR="003A5E45" w:rsidRPr="003A5E45">
        <w:rPr>
          <w:rFonts w:ascii="Arial" w:hAnsi="Arial" w:cs="Arial"/>
          <w:b/>
          <w:bCs/>
        </w:rPr>
        <w:t>Interessante Orte in Moldawien</w:t>
      </w:r>
    </w:p>
    <w:p w14:paraId="796C6B09" w14:textId="77777777" w:rsidR="003A5E45" w:rsidRPr="003A5E45" w:rsidRDefault="003A5E45" w:rsidP="003A5E45">
      <w:pPr>
        <w:spacing w:line="360" w:lineRule="auto"/>
        <w:rPr>
          <w:rFonts w:ascii="Arial" w:hAnsi="Arial" w:cs="Arial"/>
          <w:b/>
          <w:bCs/>
        </w:rPr>
      </w:pPr>
    </w:p>
    <w:p w14:paraId="2B92C2EA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E:</w:t>
      </w:r>
      <w:r w:rsidRPr="003A5E45">
        <w:rPr>
          <w:rFonts w:ascii="Arial" w:hAnsi="Arial" w:cs="Arial"/>
        </w:rPr>
        <w:t xml:space="preserve"> Hallo und herzlich willkommen zu unserem Podcast „Interessante Orte in Moldawien“. Ich bin Ecaterina, und heute sind </w:t>
      </w:r>
      <w:proofErr w:type="spellStart"/>
      <w:r w:rsidRPr="003A5E45">
        <w:rPr>
          <w:rFonts w:ascii="Arial" w:hAnsi="Arial" w:cs="Arial"/>
        </w:rPr>
        <w:t>Nichita</w:t>
      </w:r>
      <w:proofErr w:type="spellEnd"/>
      <w:r w:rsidRPr="003A5E45">
        <w:rPr>
          <w:rFonts w:ascii="Arial" w:hAnsi="Arial" w:cs="Arial"/>
        </w:rPr>
        <w:t xml:space="preserve">, Anastasia und Tatyana bei mir. Wir sprechen </w:t>
      </w:r>
      <w:proofErr w:type="gramStart"/>
      <w:r w:rsidRPr="003A5E45">
        <w:rPr>
          <w:rFonts w:ascii="Arial" w:hAnsi="Arial" w:cs="Arial"/>
        </w:rPr>
        <w:t>über spannende</w:t>
      </w:r>
      <w:proofErr w:type="gramEnd"/>
      <w:r w:rsidRPr="003A5E45">
        <w:rPr>
          <w:rFonts w:ascii="Arial" w:hAnsi="Arial" w:cs="Arial"/>
        </w:rPr>
        <w:t xml:space="preserve"> Orte in </w:t>
      </w:r>
      <w:proofErr w:type="spellStart"/>
      <w:r w:rsidRPr="003A5E45">
        <w:rPr>
          <w:rFonts w:ascii="Arial" w:hAnsi="Arial" w:cs="Arial"/>
        </w:rPr>
        <w:t>Bălți</w:t>
      </w:r>
      <w:proofErr w:type="spellEnd"/>
      <w:r w:rsidRPr="003A5E45">
        <w:rPr>
          <w:rFonts w:ascii="Arial" w:hAnsi="Arial" w:cs="Arial"/>
        </w:rPr>
        <w:t xml:space="preserve">, Chișinău und </w:t>
      </w:r>
      <w:proofErr w:type="spellStart"/>
      <w:r w:rsidRPr="003A5E45">
        <w:rPr>
          <w:rFonts w:ascii="Arial" w:hAnsi="Arial" w:cs="Arial"/>
        </w:rPr>
        <w:t>Soroca</w:t>
      </w:r>
      <w:proofErr w:type="spellEnd"/>
      <w:r w:rsidRPr="003A5E45">
        <w:rPr>
          <w:rFonts w:ascii="Arial" w:hAnsi="Arial" w:cs="Arial"/>
        </w:rPr>
        <w:t>!</w:t>
      </w:r>
    </w:p>
    <w:p w14:paraId="7155807F" w14:textId="18A275ED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E:</w:t>
      </w:r>
      <w:r w:rsidRPr="003A5E45">
        <w:rPr>
          <w:rFonts w:ascii="Arial" w:hAnsi="Arial" w:cs="Arial"/>
        </w:rPr>
        <w:t xml:space="preserve"> Welche Orte besucht ihr oft?</w:t>
      </w:r>
    </w:p>
    <w:p w14:paraId="782F71C8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A:</w:t>
      </w:r>
      <w:r w:rsidRPr="003A5E45">
        <w:rPr>
          <w:rFonts w:ascii="Arial" w:hAnsi="Arial" w:cs="Arial"/>
        </w:rPr>
        <w:t xml:space="preserve"> In </w:t>
      </w:r>
      <w:proofErr w:type="spellStart"/>
      <w:r w:rsidRPr="003A5E45">
        <w:rPr>
          <w:rFonts w:ascii="Arial" w:hAnsi="Arial" w:cs="Arial"/>
        </w:rPr>
        <w:t>Bălți</w:t>
      </w:r>
      <w:proofErr w:type="spellEnd"/>
      <w:r w:rsidRPr="003A5E45">
        <w:rPr>
          <w:rFonts w:ascii="Arial" w:hAnsi="Arial" w:cs="Arial"/>
        </w:rPr>
        <w:t xml:space="preserve"> gehe ich gern mit Freunden in den </w:t>
      </w:r>
      <w:proofErr w:type="spellStart"/>
      <w:r w:rsidRPr="003A5E45">
        <w:rPr>
          <w:rFonts w:ascii="Arial" w:hAnsi="Arial" w:cs="Arial"/>
        </w:rPr>
        <w:t>Andrieș</w:t>
      </w:r>
      <w:proofErr w:type="spellEnd"/>
      <w:r w:rsidRPr="003A5E45">
        <w:rPr>
          <w:rFonts w:ascii="Arial" w:hAnsi="Arial" w:cs="Arial"/>
        </w:rPr>
        <w:t>-Park. Dort gibt es viele Attraktionen – am liebsten fahre ich mit dem Riesenrad. Von oben sieht man die ganze Stadt.</w:t>
      </w:r>
    </w:p>
    <w:p w14:paraId="4F2D0A5B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N:</w:t>
      </w:r>
      <w:r w:rsidRPr="003A5E45">
        <w:rPr>
          <w:rFonts w:ascii="Arial" w:hAnsi="Arial" w:cs="Arial"/>
        </w:rPr>
        <w:t xml:space="preserve"> Ich mag den zentralen Park in </w:t>
      </w:r>
      <w:proofErr w:type="spellStart"/>
      <w:r w:rsidRPr="003A5E45">
        <w:rPr>
          <w:rFonts w:ascii="Arial" w:hAnsi="Arial" w:cs="Arial"/>
        </w:rPr>
        <w:t>Soroca</w:t>
      </w:r>
      <w:proofErr w:type="spellEnd"/>
      <w:r w:rsidRPr="003A5E45">
        <w:rPr>
          <w:rFonts w:ascii="Arial" w:hAnsi="Arial" w:cs="Arial"/>
        </w:rPr>
        <w:t>. Ich lese dort oft und genieße die Natur – viele Blumen, Bäume und ein kleiner Brunnen.</w:t>
      </w:r>
    </w:p>
    <w:p w14:paraId="0DF312EA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T:</w:t>
      </w:r>
      <w:r w:rsidRPr="003A5E45">
        <w:rPr>
          <w:rFonts w:ascii="Arial" w:hAnsi="Arial" w:cs="Arial"/>
        </w:rPr>
        <w:t xml:space="preserve"> In Chișinău spaziere ich gerne im </w:t>
      </w:r>
      <w:proofErr w:type="spellStart"/>
      <w:r w:rsidRPr="003A5E45">
        <w:rPr>
          <w:rFonts w:ascii="Arial" w:hAnsi="Arial" w:cs="Arial"/>
        </w:rPr>
        <w:t>Valea</w:t>
      </w:r>
      <w:proofErr w:type="spellEnd"/>
      <w:r w:rsidRPr="003A5E45">
        <w:rPr>
          <w:rFonts w:ascii="Arial" w:hAnsi="Arial" w:cs="Arial"/>
        </w:rPr>
        <w:t>-</w:t>
      </w:r>
      <w:proofErr w:type="spellStart"/>
      <w:r w:rsidRPr="003A5E45">
        <w:rPr>
          <w:rFonts w:ascii="Arial" w:hAnsi="Arial" w:cs="Arial"/>
        </w:rPr>
        <w:t>Morilor</w:t>
      </w:r>
      <w:proofErr w:type="spellEnd"/>
      <w:r w:rsidRPr="003A5E45">
        <w:rPr>
          <w:rFonts w:ascii="Arial" w:hAnsi="Arial" w:cs="Arial"/>
        </w:rPr>
        <w:t xml:space="preserve">-Park. Es gibt einen See mit Enten, eine schöne Aussicht und </w:t>
      </w:r>
      <w:proofErr w:type="gramStart"/>
      <w:r w:rsidRPr="003A5E45">
        <w:rPr>
          <w:rFonts w:ascii="Arial" w:hAnsi="Arial" w:cs="Arial"/>
        </w:rPr>
        <w:t>tolle</w:t>
      </w:r>
      <w:proofErr w:type="gramEnd"/>
      <w:r w:rsidRPr="003A5E45">
        <w:rPr>
          <w:rFonts w:ascii="Arial" w:hAnsi="Arial" w:cs="Arial"/>
        </w:rPr>
        <w:t xml:space="preserve"> Sonnenuntergänge.</w:t>
      </w:r>
    </w:p>
    <w:p w14:paraId="671F6EF4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E:</w:t>
      </w:r>
      <w:r w:rsidRPr="003A5E45">
        <w:rPr>
          <w:rFonts w:ascii="Arial" w:hAnsi="Arial" w:cs="Arial"/>
        </w:rPr>
        <w:t xml:space="preserve"> Und welche kulturellen Orte sind besonders interessant?</w:t>
      </w:r>
    </w:p>
    <w:p w14:paraId="3BF065A6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A:</w:t>
      </w:r>
      <w:r w:rsidRPr="003A5E45">
        <w:rPr>
          <w:rFonts w:ascii="Arial" w:hAnsi="Arial" w:cs="Arial"/>
        </w:rPr>
        <w:t xml:space="preserve"> In </w:t>
      </w:r>
      <w:proofErr w:type="spellStart"/>
      <w:r w:rsidRPr="003A5E45">
        <w:rPr>
          <w:rFonts w:ascii="Arial" w:hAnsi="Arial" w:cs="Arial"/>
        </w:rPr>
        <w:t>Bălți</w:t>
      </w:r>
      <w:proofErr w:type="spellEnd"/>
      <w:r w:rsidRPr="003A5E45">
        <w:rPr>
          <w:rFonts w:ascii="Arial" w:hAnsi="Arial" w:cs="Arial"/>
        </w:rPr>
        <w:t xml:space="preserve"> auf jeden Fall das Theater „Vasile </w:t>
      </w:r>
      <w:proofErr w:type="spellStart"/>
      <w:r w:rsidRPr="003A5E45">
        <w:rPr>
          <w:rFonts w:ascii="Arial" w:hAnsi="Arial" w:cs="Arial"/>
        </w:rPr>
        <w:t>Alecsandri</w:t>
      </w:r>
      <w:proofErr w:type="spellEnd"/>
      <w:r w:rsidRPr="003A5E45">
        <w:rPr>
          <w:rFonts w:ascii="Arial" w:hAnsi="Arial" w:cs="Arial"/>
        </w:rPr>
        <w:t>“. Es gibt viele spannende Aufführungen.</w:t>
      </w:r>
    </w:p>
    <w:p w14:paraId="1078776F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N:</w:t>
      </w:r>
      <w:r w:rsidRPr="003A5E45">
        <w:rPr>
          <w:rFonts w:ascii="Arial" w:hAnsi="Arial" w:cs="Arial"/>
        </w:rPr>
        <w:t xml:space="preserve"> In </w:t>
      </w:r>
      <w:proofErr w:type="spellStart"/>
      <w:r w:rsidRPr="003A5E45">
        <w:rPr>
          <w:rFonts w:ascii="Arial" w:hAnsi="Arial" w:cs="Arial"/>
        </w:rPr>
        <w:t>Soroca</w:t>
      </w:r>
      <w:proofErr w:type="spellEnd"/>
      <w:r w:rsidRPr="003A5E45">
        <w:rPr>
          <w:rFonts w:ascii="Arial" w:hAnsi="Arial" w:cs="Arial"/>
        </w:rPr>
        <w:t xml:space="preserve"> ist die Festung ein Muss. Man kann viel über die Geschichte lernen.</w:t>
      </w:r>
    </w:p>
    <w:p w14:paraId="788AA6E7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T:</w:t>
      </w:r>
      <w:r w:rsidRPr="003A5E45">
        <w:rPr>
          <w:rFonts w:ascii="Arial" w:hAnsi="Arial" w:cs="Arial"/>
        </w:rPr>
        <w:t xml:space="preserve"> In Chișinău gefällt mir das ethnografische Museum – mit Ausstellungen und Infos über moldauische Traditionen und Tiere.</w:t>
      </w:r>
    </w:p>
    <w:p w14:paraId="649E9CA6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E:</w:t>
      </w:r>
      <w:r w:rsidRPr="003A5E45">
        <w:rPr>
          <w:rFonts w:ascii="Arial" w:hAnsi="Arial" w:cs="Arial"/>
        </w:rPr>
        <w:t xml:space="preserve"> Welche Orte würdet ihr empfehlen?</w:t>
      </w:r>
    </w:p>
    <w:p w14:paraId="33EC835E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A:</w:t>
      </w:r>
      <w:r w:rsidRPr="003A5E45">
        <w:rPr>
          <w:rFonts w:ascii="Arial" w:hAnsi="Arial" w:cs="Arial"/>
        </w:rPr>
        <w:t xml:space="preserve"> Die Kathedrale der Heiligen Konstantin und Helena – sehr schön und ruhig.</w:t>
      </w:r>
    </w:p>
    <w:p w14:paraId="137878AE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N:</w:t>
      </w:r>
      <w:r w:rsidRPr="003A5E45">
        <w:rPr>
          <w:rFonts w:ascii="Arial" w:hAnsi="Arial" w:cs="Arial"/>
        </w:rPr>
        <w:t xml:space="preserve"> Die „Kerze der Dankbarkeit“ – man muss viele Treppen steigen, aber die Aussicht ist </w:t>
      </w:r>
      <w:proofErr w:type="gramStart"/>
      <w:r w:rsidRPr="003A5E45">
        <w:rPr>
          <w:rFonts w:ascii="Arial" w:hAnsi="Arial" w:cs="Arial"/>
        </w:rPr>
        <w:t>toll</w:t>
      </w:r>
      <w:proofErr w:type="gramEnd"/>
      <w:r w:rsidRPr="003A5E45">
        <w:rPr>
          <w:rFonts w:ascii="Arial" w:hAnsi="Arial" w:cs="Arial"/>
        </w:rPr>
        <w:t>, und man kann Souvenirs kaufen.</w:t>
      </w:r>
    </w:p>
    <w:p w14:paraId="0FBA6249" w14:textId="77777777" w:rsidR="003A5E45" w:rsidRPr="003A5E45" w:rsidRDefault="003A5E45" w:rsidP="003A5E45">
      <w:pPr>
        <w:spacing w:line="360" w:lineRule="auto"/>
        <w:rPr>
          <w:rFonts w:ascii="Arial" w:hAnsi="Arial" w:cs="Arial"/>
        </w:rPr>
      </w:pPr>
      <w:r w:rsidRPr="003A5E45">
        <w:rPr>
          <w:rFonts w:ascii="Arial" w:hAnsi="Arial" w:cs="Arial"/>
          <w:b/>
          <w:bCs/>
        </w:rPr>
        <w:t>T:</w:t>
      </w:r>
      <w:r w:rsidRPr="003A5E45">
        <w:rPr>
          <w:rFonts w:ascii="Arial" w:hAnsi="Arial" w:cs="Arial"/>
        </w:rPr>
        <w:t xml:space="preserve"> Der Zoo in Chișinău ist super – viele Tiere, ein großer Spielplatz, perfekt für Familien.</w:t>
      </w:r>
    </w:p>
    <w:p w14:paraId="0994AFD1" w14:textId="77777777" w:rsidR="003A5E45" w:rsidRPr="003A5E45" w:rsidRDefault="003A5E45" w:rsidP="003A5E45">
      <w:pPr>
        <w:spacing w:line="360" w:lineRule="auto"/>
        <w:rPr>
          <w:rFonts w:ascii="Arial" w:hAnsi="Arial" w:cs="Arial"/>
          <w:lang w:val="ru-RU"/>
        </w:rPr>
      </w:pPr>
      <w:r w:rsidRPr="003A5E45">
        <w:rPr>
          <w:rFonts w:ascii="Arial" w:hAnsi="Arial" w:cs="Arial"/>
          <w:b/>
          <w:bCs/>
        </w:rPr>
        <w:t>E:</w:t>
      </w:r>
      <w:r w:rsidRPr="003A5E45">
        <w:rPr>
          <w:rFonts w:ascii="Arial" w:hAnsi="Arial" w:cs="Arial"/>
        </w:rPr>
        <w:t xml:space="preserve"> Danke euch! Wir hoffen, euch hat der Podcast gefallen. </w:t>
      </w:r>
      <w:r w:rsidRPr="003A5E45">
        <w:rPr>
          <w:rFonts w:ascii="Arial" w:hAnsi="Arial" w:cs="Arial"/>
          <w:lang w:val="ru-RU"/>
        </w:rPr>
        <w:t>Bis zum nächsten Mal!</w:t>
      </w:r>
    </w:p>
    <w:sectPr w:rsidR="003A5E45" w:rsidRPr="003A5E45" w:rsidSect="00B81848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A1"/>
    <w:rsid w:val="00016C8E"/>
    <w:rsid w:val="00024B89"/>
    <w:rsid w:val="000E72C1"/>
    <w:rsid w:val="00187742"/>
    <w:rsid w:val="001B0B31"/>
    <w:rsid w:val="00226FE1"/>
    <w:rsid w:val="0023011F"/>
    <w:rsid w:val="002948B5"/>
    <w:rsid w:val="002C65C3"/>
    <w:rsid w:val="002D364D"/>
    <w:rsid w:val="00312408"/>
    <w:rsid w:val="00322B54"/>
    <w:rsid w:val="00354D20"/>
    <w:rsid w:val="00375929"/>
    <w:rsid w:val="003A5E45"/>
    <w:rsid w:val="00415204"/>
    <w:rsid w:val="004A783D"/>
    <w:rsid w:val="004E015B"/>
    <w:rsid w:val="004F088D"/>
    <w:rsid w:val="004F61A1"/>
    <w:rsid w:val="005146E9"/>
    <w:rsid w:val="00515E89"/>
    <w:rsid w:val="005435D1"/>
    <w:rsid w:val="00587829"/>
    <w:rsid w:val="0059314D"/>
    <w:rsid w:val="005A6762"/>
    <w:rsid w:val="005C7BA6"/>
    <w:rsid w:val="00681674"/>
    <w:rsid w:val="00681A49"/>
    <w:rsid w:val="006F54A5"/>
    <w:rsid w:val="0071041F"/>
    <w:rsid w:val="0072644B"/>
    <w:rsid w:val="00731072"/>
    <w:rsid w:val="00740DF6"/>
    <w:rsid w:val="007B2E2C"/>
    <w:rsid w:val="007F278C"/>
    <w:rsid w:val="008006E7"/>
    <w:rsid w:val="00835905"/>
    <w:rsid w:val="008A4375"/>
    <w:rsid w:val="008C0731"/>
    <w:rsid w:val="00921181"/>
    <w:rsid w:val="00943B66"/>
    <w:rsid w:val="00A8213E"/>
    <w:rsid w:val="00AA7F64"/>
    <w:rsid w:val="00B17A6F"/>
    <w:rsid w:val="00B81848"/>
    <w:rsid w:val="00CB4D60"/>
    <w:rsid w:val="00D16024"/>
    <w:rsid w:val="00D45F71"/>
    <w:rsid w:val="00D70BE3"/>
    <w:rsid w:val="00D95552"/>
    <w:rsid w:val="00DC792F"/>
    <w:rsid w:val="00E43970"/>
    <w:rsid w:val="00E77224"/>
    <w:rsid w:val="00EA3817"/>
    <w:rsid w:val="00ED7311"/>
    <w:rsid w:val="00F85270"/>
    <w:rsid w:val="00FD26B7"/>
    <w:rsid w:val="361ADF24"/>
    <w:rsid w:val="65B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85DE"/>
  <w15:chartTrackingRefBased/>
  <w15:docId w15:val="{12211043-1033-4FD7-A5F8-5FFABF7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348317b1e1d0f779d8f5b0dd4b68324b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c15a0074e94d6e578639ed8716398c99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80ce4a-5ba1-4c80-812c-3becaf1667d0" xsi:nil="true"/>
    <lcf76f155ced4ddcb4097134ff3c332f xmlns="d7c9e01b-69d0-40bc-a7d6-570424b0f6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0E133-FC50-4453-8B96-B84896FF1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15457-CAC1-4CA5-9C9F-3943AD06F88E}"/>
</file>

<file path=customXml/itemProps3.xml><?xml version="1.0" encoding="utf-8"?>
<ds:datastoreItem xmlns:ds="http://schemas.openxmlformats.org/officeDocument/2006/customXml" ds:itemID="{728B563E-FE5C-4A10-A24A-20B57C05228A}">
  <ds:schemaRefs>
    <ds:schemaRef ds:uri="http://schemas.microsoft.com/office/2006/metadata/properties"/>
    <ds:schemaRef ds:uri="http://schemas.microsoft.com/office/infopath/2007/PartnerControls"/>
    <ds:schemaRef ds:uri="1c4bc77c-9278-423e-9202-de371ba9492f"/>
    <ds:schemaRef ds:uri="77636871-fa78-4028-a657-01abf48b8c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Essel, Anne</cp:lastModifiedBy>
  <cp:revision>5</cp:revision>
  <dcterms:created xsi:type="dcterms:W3CDTF">2025-05-06T14:19:00Z</dcterms:created>
  <dcterms:modified xsi:type="dcterms:W3CDTF">2025-09-15T16:27:00Z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  <property fmtid="{D5CDD505-2E9C-101B-9397-08002B2CF9AE}" pid="3" name="MediaServiceImageTags">
    <vt:lpwstr/>
  </property>
</Properties>
</file>