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73" w:rsidRPr="00F06513" w:rsidRDefault="002A2473" w:rsidP="002A2473">
      <w:pPr>
        <w:spacing w:line="360" w:lineRule="auto"/>
        <w:rPr>
          <w:rFonts w:ascii="Arial" w:hAnsi="Arial" w:cs="Arial"/>
          <w:b/>
          <w:sz w:val="28"/>
          <w:szCs w:val="28"/>
        </w:rPr>
      </w:pPr>
      <w:r w:rsidRPr="00F06513">
        <w:rPr>
          <w:rFonts w:ascii="Arial" w:hAnsi="Arial" w:cs="Arial"/>
          <w:b/>
          <w:sz w:val="28"/>
          <w:szCs w:val="28"/>
        </w:rPr>
        <w:t>UNESCO-Welterbe: eine spannende Zeitreise</w:t>
      </w:r>
      <w:bookmarkStart w:id="0" w:name="_GoBack"/>
      <w:bookmarkEnd w:id="0"/>
    </w:p>
    <w:p w:rsidR="002A2473" w:rsidRDefault="002A2473" w:rsidP="002A2473">
      <w:pPr>
        <w:pStyle w:val="Default"/>
      </w:pPr>
    </w:p>
    <w:p w:rsidR="002A2473" w:rsidRPr="002A2473" w:rsidRDefault="002A2473" w:rsidP="002A2473">
      <w:pPr>
        <w:pStyle w:val="Default"/>
      </w:pPr>
      <w:r w:rsidRPr="002A2473">
        <w:rPr>
          <w:b/>
          <w:bCs/>
        </w:rPr>
        <w:t xml:space="preserve">Transkripte Audios </w:t>
      </w:r>
    </w:p>
    <w:p w:rsidR="002A2473" w:rsidRPr="002A2473" w:rsidRDefault="002A2473" w:rsidP="002A2473">
      <w:pPr>
        <w:rPr>
          <w:rFonts w:ascii="Arial" w:hAnsi="Arial" w:cs="Arial"/>
          <w:sz w:val="24"/>
          <w:szCs w:val="24"/>
        </w:rPr>
      </w:pPr>
      <w:r w:rsidRPr="002A2473">
        <w:rPr>
          <w:rFonts w:ascii="Arial" w:hAnsi="Arial" w:cs="Arial"/>
          <w:sz w:val="24"/>
          <w:szCs w:val="24"/>
        </w:rPr>
        <w:t>Sprachniveau: B2/C1</w:t>
      </w:r>
    </w:p>
    <w:p w:rsidR="002A2473" w:rsidRDefault="002A2473">
      <w:pPr>
        <w:rPr>
          <w:rFonts w:ascii="Arial" w:eastAsia="SimSun" w:hAnsi="Arial" w:cs="Arial"/>
          <w:noProof/>
          <w:sz w:val="20"/>
          <w:szCs w:val="20"/>
          <w:lang w:eastAsia="de-DE"/>
        </w:rPr>
      </w:pPr>
    </w:p>
    <w:p w:rsidR="002A2473" w:rsidRDefault="002A2473">
      <w:r w:rsidRPr="00F06513">
        <w:rPr>
          <w:rFonts w:ascii="Arial" w:eastAsia="SimSun" w:hAnsi="Arial" w:cs="Arial"/>
          <w:noProof/>
          <w:sz w:val="20"/>
          <w:szCs w:val="20"/>
          <w:lang w:eastAsia="de-DE"/>
        </w:rPr>
        <w:drawing>
          <wp:inline distT="0" distB="0" distL="0" distR="0">
            <wp:extent cx="5715000" cy="3714750"/>
            <wp:effectExtent l="0" t="0" r="0" b="0"/>
            <wp:docPr id="2" name="Grafik 2" descr="2007_Haein-s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_Haein-sa (4)"/>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5715000" cy="3714750"/>
                    </a:xfrm>
                    <a:prstGeom prst="rect">
                      <a:avLst/>
                    </a:prstGeom>
                    <a:noFill/>
                    <a:ln>
                      <a:noFill/>
                    </a:ln>
                    <a:extLst>
                      <a:ext uri="{53640926-AAD7-44D8-BBD7-CCE9431645EC}">
                        <a14:shadowObscured xmlns:a14="http://schemas.microsoft.com/office/drawing/2010/main"/>
                      </a:ext>
                    </a:extLst>
                  </pic:spPr>
                </pic:pic>
              </a:graphicData>
            </a:graphic>
          </wp:inline>
        </w:drawing>
      </w:r>
    </w:p>
    <w:p w:rsidR="002A2473" w:rsidRDefault="002A2473" w:rsidP="002A2473">
      <w:pPr>
        <w:spacing w:line="360" w:lineRule="auto"/>
        <w:jc w:val="both"/>
      </w:pPr>
    </w:p>
    <w:p w:rsidR="002A2473" w:rsidRPr="002A2473" w:rsidRDefault="00A43DF5" w:rsidP="00DB6C9A">
      <w:pPr>
        <w:spacing w:line="480" w:lineRule="auto"/>
        <w:jc w:val="both"/>
        <w:rPr>
          <w:rFonts w:ascii="Arial" w:hAnsi="Arial" w:cs="Arial"/>
        </w:rPr>
      </w:pPr>
      <w:r w:rsidRPr="002A2473">
        <w:rPr>
          <w:rFonts w:ascii="Arial" w:hAnsi="Arial" w:cs="Arial"/>
          <w:b/>
        </w:rPr>
        <w:t>Marten</w:t>
      </w:r>
      <w:r w:rsidR="00DB6C9A">
        <w:rPr>
          <w:rFonts w:ascii="Arial" w:hAnsi="Arial" w:cs="Arial"/>
        </w:rPr>
        <w:t>: „</w:t>
      </w:r>
      <w:r w:rsidRPr="002A2473">
        <w:rPr>
          <w:rFonts w:ascii="Arial" w:hAnsi="Arial" w:cs="Arial"/>
        </w:rPr>
        <w:t xml:space="preserve">Es ist wichtig </w:t>
      </w:r>
      <w:proofErr w:type="spellStart"/>
      <w:r w:rsidRPr="002A2473">
        <w:rPr>
          <w:rFonts w:ascii="Arial" w:hAnsi="Arial" w:cs="Arial"/>
        </w:rPr>
        <w:t>Welterbestätten</w:t>
      </w:r>
      <w:proofErr w:type="spellEnd"/>
      <w:r w:rsidRPr="002A2473">
        <w:rPr>
          <w:rFonts w:ascii="Arial" w:hAnsi="Arial" w:cs="Arial"/>
        </w:rPr>
        <w:t xml:space="preserve"> zu erhalten, weil es uns Einblicke in die Menschheitsgeschichte gibt, denn jede </w:t>
      </w:r>
      <w:proofErr w:type="spellStart"/>
      <w:r w:rsidRPr="002A2473">
        <w:rPr>
          <w:rFonts w:ascii="Arial" w:hAnsi="Arial" w:cs="Arial"/>
        </w:rPr>
        <w:t>Welterbestätte</w:t>
      </w:r>
      <w:proofErr w:type="spellEnd"/>
      <w:r w:rsidRPr="002A2473">
        <w:rPr>
          <w:rFonts w:ascii="Arial" w:hAnsi="Arial" w:cs="Arial"/>
        </w:rPr>
        <w:t xml:space="preserve"> repräsentiert die Kultur eines Volkes. Außerdem spiegelt sie auch ohne Erklärung die Vergangenheit wider. Eine </w:t>
      </w:r>
      <w:proofErr w:type="spellStart"/>
      <w:r w:rsidRPr="002A2473">
        <w:rPr>
          <w:rFonts w:ascii="Arial" w:hAnsi="Arial" w:cs="Arial"/>
        </w:rPr>
        <w:t>Welterbestätte</w:t>
      </w:r>
      <w:proofErr w:type="spellEnd"/>
      <w:r w:rsidRPr="002A2473">
        <w:rPr>
          <w:rFonts w:ascii="Arial" w:hAnsi="Arial" w:cs="Arial"/>
        </w:rPr>
        <w:t xml:space="preserve"> zeigt, wozu Mensch und Natur schon früher im Stande waren und verbind</w:t>
      </w:r>
      <w:r w:rsidR="00DB6C9A">
        <w:rPr>
          <w:rFonts w:ascii="Arial" w:hAnsi="Arial" w:cs="Arial"/>
        </w:rPr>
        <w:t>et die Welt länderübergreifend.“</w:t>
      </w:r>
    </w:p>
    <w:p w:rsidR="000F3602" w:rsidRDefault="00A43DF5" w:rsidP="002A2473">
      <w:pPr>
        <w:spacing w:line="360" w:lineRule="auto"/>
        <w:jc w:val="both"/>
        <w:rPr>
          <w:rFonts w:ascii="Arial" w:hAnsi="Arial" w:cs="Arial"/>
        </w:rPr>
      </w:pPr>
      <w:r w:rsidRPr="002A2473">
        <w:rPr>
          <w:rFonts w:ascii="Arial" w:hAnsi="Arial" w:cs="Arial"/>
          <w:b/>
        </w:rPr>
        <w:t>Emilia-Marie</w:t>
      </w:r>
      <w:r w:rsidR="00DB6C9A">
        <w:rPr>
          <w:rFonts w:ascii="Arial" w:hAnsi="Arial" w:cs="Arial"/>
        </w:rPr>
        <w:t>: „</w:t>
      </w:r>
      <w:r w:rsidRPr="002A2473">
        <w:rPr>
          <w:rFonts w:ascii="Arial" w:hAnsi="Arial" w:cs="Arial"/>
        </w:rPr>
        <w:t>Welterbe bedeutet für mich etwas zu ehren, was für zukünftige Generationen erhalten werden soll und früher ein wichtiger Teil unserer Kultur war, der heute noch in Teilen er</w:t>
      </w:r>
      <w:r w:rsidR="00DB6C9A">
        <w:rPr>
          <w:rFonts w:ascii="Arial" w:hAnsi="Arial" w:cs="Arial"/>
        </w:rPr>
        <w:t>halten ist.“</w:t>
      </w:r>
    </w:p>
    <w:p w:rsidR="000F3602" w:rsidRPr="002A2473" w:rsidRDefault="00A43DF5" w:rsidP="002A2473">
      <w:pPr>
        <w:spacing w:line="360" w:lineRule="auto"/>
        <w:jc w:val="both"/>
        <w:rPr>
          <w:rFonts w:ascii="Arial" w:hAnsi="Arial" w:cs="Arial"/>
        </w:rPr>
      </w:pPr>
      <w:r w:rsidRPr="002A2473">
        <w:rPr>
          <w:rFonts w:ascii="Arial" w:hAnsi="Arial" w:cs="Arial"/>
          <w:b/>
        </w:rPr>
        <w:t>Hannah</w:t>
      </w:r>
      <w:r w:rsidR="00DB6C9A">
        <w:rPr>
          <w:rFonts w:ascii="Arial" w:hAnsi="Arial" w:cs="Arial"/>
        </w:rPr>
        <w:t>: „</w:t>
      </w:r>
      <w:r w:rsidRPr="002A2473">
        <w:rPr>
          <w:rFonts w:ascii="Arial" w:hAnsi="Arial" w:cs="Arial"/>
        </w:rPr>
        <w:t xml:space="preserve">Durch </w:t>
      </w:r>
      <w:proofErr w:type="spellStart"/>
      <w:r w:rsidRPr="002A2473">
        <w:rPr>
          <w:rFonts w:ascii="Arial" w:hAnsi="Arial" w:cs="Arial"/>
        </w:rPr>
        <w:t>Welterbestätten</w:t>
      </w:r>
      <w:proofErr w:type="spellEnd"/>
      <w:r w:rsidRPr="002A2473">
        <w:rPr>
          <w:rFonts w:ascii="Arial" w:hAnsi="Arial" w:cs="Arial"/>
        </w:rPr>
        <w:t xml:space="preserve"> ist es möglich, Stücke von Kulturen tatsächlich zu erleben und zu entdecken, gewisse Entwicklungen nachzuvollziehen und sich selbst einen Eindruck zu verschaffen anstatt nur darüber zu lesen oder davon erzählt zu</w:t>
      </w:r>
      <w:r w:rsidR="00DB6C9A">
        <w:rPr>
          <w:rFonts w:ascii="Arial" w:hAnsi="Arial" w:cs="Arial"/>
        </w:rPr>
        <w:t xml:space="preserve"> bekommen.“</w:t>
      </w:r>
    </w:p>
    <w:sectPr w:rsidR="000F3602" w:rsidRPr="002A2473">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18" w:rsidRDefault="00A43DF5">
      <w:pPr>
        <w:spacing w:after="0" w:line="240" w:lineRule="auto"/>
      </w:pPr>
      <w:r>
        <w:separator/>
      </w:r>
    </w:p>
  </w:endnote>
  <w:endnote w:type="continuationSeparator" w:id="0">
    <w:p w:rsidR="00606618" w:rsidRDefault="00A4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F5" w:rsidRPr="00A43DF5" w:rsidRDefault="00A43DF5" w:rsidP="00A43DF5">
    <w:pPr>
      <w:pStyle w:val="Fuzeile"/>
      <w:jc w:val="right"/>
      <w:rPr>
        <w:rFonts w:ascii="Verdana" w:hAnsi="Verdana"/>
        <w:sz w:val="18"/>
        <w:szCs w:val="18"/>
      </w:rPr>
    </w:pPr>
    <w:r w:rsidRPr="00A43DF5">
      <w:rPr>
        <w:rFonts w:ascii="Verdana" w:hAnsi="Verdana"/>
        <w:sz w:val="18"/>
        <w:szCs w:val="18"/>
      </w:rPr>
      <w:t>www.pasch-net.de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18" w:rsidRDefault="00A43DF5">
      <w:pPr>
        <w:spacing w:after="0" w:line="240" w:lineRule="auto"/>
      </w:pPr>
      <w:r>
        <w:rPr>
          <w:color w:val="000000"/>
        </w:rPr>
        <w:separator/>
      </w:r>
    </w:p>
  </w:footnote>
  <w:footnote w:type="continuationSeparator" w:id="0">
    <w:p w:rsidR="00606618" w:rsidRDefault="00A43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73" w:rsidRPr="00416C5E" w:rsidRDefault="002A2473" w:rsidP="002A2473">
    <w:pPr>
      <w:tabs>
        <w:tab w:val="center" w:pos="4536"/>
        <w:tab w:val="right" w:pos="9072"/>
      </w:tabs>
      <w:overflowPunct w:val="0"/>
      <w:spacing w:after="0"/>
      <w:rPr>
        <w:rFonts w:ascii="Verdana" w:hAnsi="Verdana"/>
        <w:sz w:val="18"/>
        <w:szCs w:val="18"/>
      </w:rPr>
    </w:pPr>
    <w:r w:rsidRPr="00416C5E">
      <w:rPr>
        <w:rFonts w:ascii="Verdana" w:hAnsi="Verdana"/>
        <w:noProof/>
        <w:sz w:val="18"/>
        <w:szCs w:val="18"/>
        <w:lang w:eastAsia="de-DE"/>
      </w:rPr>
      <w:drawing>
        <wp:anchor distT="0" distB="0" distL="114300" distR="114300" simplePos="0" relativeHeight="251659264" behindDoc="1" locked="0" layoutInCell="1" allowOverlap="1">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1" name="Grafik 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C5E">
      <w:rPr>
        <w:rFonts w:ascii="Verdana" w:hAnsi="Verdana"/>
        <w:noProof/>
        <w:sz w:val="18"/>
        <w:szCs w:val="18"/>
      </w:rPr>
      <w:t>UNESCO-Welterbe: eine spannende Zeitreise</w:t>
    </w:r>
    <w:r w:rsidRPr="00416C5E">
      <w:rPr>
        <w:rFonts w:ascii="Verdana" w:eastAsia="Arial Unicode MS" w:hAnsi="Verdana" w:cs="Mangal"/>
        <w:bCs/>
        <w:sz w:val="18"/>
        <w:szCs w:val="18"/>
        <w:lang w:eastAsia="zh-CN" w:bidi="hi-IN"/>
      </w:rPr>
      <w:t xml:space="preserve">| </w:t>
    </w:r>
    <w:proofErr w:type="spellStart"/>
    <w:r w:rsidRPr="00416C5E">
      <w:rPr>
        <w:rFonts w:ascii="Verdana" w:eastAsia="Arial Unicode MS" w:hAnsi="Verdana" w:cs="Mangal"/>
        <w:bCs/>
        <w:sz w:val="18"/>
        <w:szCs w:val="18"/>
        <w:lang w:eastAsia="zh-CN" w:bidi="hi-IN"/>
      </w:rPr>
      <w:t>Ananda</w:t>
    </w:r>
    <w:proofErr w:type="spellEnd"/>
    <w:r w:rsidRPr="00416C5E">
      <w:rPr>
        <w:rFonts w:ascii="Verdana" w:eastAsia="Arial Unicode MS" w:hAnsi="Verdana" w:cs="Mangal"/>
        <w:bCs/>
        <w:sz w:val="18"/>
        <w:szCs w:val="18"/>
        <w:lang w:eastAsia="zh-CN" w:bidi="hi-IN"/>
      </w:rPr>
      <w:t xml:space="preserve"> </w:t>
    </w:r>
    <w:proofErr w:type="spellStart"/>
    <w:r w:rsidRPr="00416C5E">
      <w:rPr>
        <w:rFonts w:ascii="Verdana" w:eastAsia="Arial Unicode MS" w:hAnsi="Verdana" w:cs="Mangal"/>
        <w:bCs/>
        <w:sz w:val="18"/>
        <w:szCs w:val="18"/>
        <w:lang w:eastAsia="zh-CN" w:bidi="hi-IN"/>
      </w:rPr>
      <w:t>Bräunig</w:t>
    </w:r>
    <w:proofErr w:type="spellEnd"/>
  </w:p>
  <w:p w:rsidR="002A2473" w:rsidRDefault="002A24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02"/>
    <w:rsid w:val="000F3602"/>
    <w:rsid w:val="002A2473"/>
    <w:rsid w:val="00606618"/>
    <w:rsid w:val="00A43DF5"/>
    <w:rsid w:val="00DB6C9A"/>
    <w:rsid w:val="00EA6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8244D15-B781-44E7-94D5-A34E0759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4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473"/>
  </w:style>
  <w:style w:type="paragraph" w:styleId="Fuzeile">
    <w:name w:val="footer"/>
    <w:basedOn w:val="Standard"/>
    <w:link w:val="FuzeileZchn"/>
    <w:uiPriority w:val="99"/>
    <w:unhideWhenUsed/>
    <w:rsid w:val="002A24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473"/>
  </w:style>
  <w:style w:type="paragraph" w:customStyle="1" w:styleId="Default">
    <w:name w:val="Default"/>
    <w:rsid w:val="002A2473"/>
    <w:pPr>
      <w:autoSpaceDE w:val="0"/>
      <w:adjustRightInd w:val="0"/>
      <w:spacing w:after="0" w:line="240" w:lineRule="auto"/>
      <w:textAlignment w:val="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B9F5-B37B-4B88-8CE7-D27A2155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Bräunig</dc:creator>
  <dc:description/>
  <cp:lastModifiedBy>Schürbrock, Lisa</cp:lastModifiedBy>
  <cp:revision>5</cp:revision>
  <cp:lastPrinted>2018-10-02T06:39:00Z</cp:lastPrinted>
  <dcterms:created xsi:type="dcterms:W3CDTF">2018-10-02T06:36:00Z</dcterms:created>
  <dcterms:modified xsi:type="dcterms:W3CDTF">2018-10-02T07:03:00Z</dcterms:modified>
</cp:coreProperties>
</file>